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55" w:rsidRDefault="00302755" w:rsidP="0030275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Чувалкиповский сельсовет муниципального района  Чишминский район Республики Башкортостан</w:t>
      </w:r>
    </w:p>
    <w:p w:rsidR="00302755" w:rsidRDefault="00302755" w:rsidP="00302755">
      <w:pPr>
        <w:ind w:firstLine="709"/>
        <w:jc w:val="center"/>
        <w:rPr>
          <w:sz w:val="28"/>
          <w:szCs w:val="28"/>
        </w:rPr>
      </w:pPr>
    </w:p>
    <w:p w:rsidR="00302755" w:rsidRDefault="00302755" w:rsidP="0030275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02755" w:rsidRDefault="00302755" w:rsidP="003027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 марта 2018 года №9 </w:t>
      </w:r>
    </w:p>
    <w:p w:rsidR="00302755" w:rsidRDefault="00302755" w:rsidP="00302755">
      <w:pPr>
        <w:jc w:val="center"/>
        <w:rPr>
          <w:sz w:val="28"/>
          <w:szCs w:val="28"/>
        </w:rPr>
      </w:pPr>
    </w:p>
    <w:p w:rsidR="007C7CAF" w:rsidRDefault="007C7CAF" w:rsidP="007C7CAF">
      <w:pPr>
        <w:rPr>
          <w:sz w:val="26"/>
          <w:szCs w:val="26"/>
        </w:rPr>
      </w:pPr>
    </w:p>
    <w:p w:rsidR="00362949" w:rsidRPr="00302755" w:rsidRDefault="00362949" w:rsidP="00362949">
      <w:pPr>
        <w:jc w:val="center"/>
        <w:rPr>
          <w:sz w:val="28"/>
          <w:szCs w:val="28"/>
        </w:rPr>
      </w:pPr>
      <w:r w:rsidRPr="00302755">
        <w:rPr>
          <w:sz w:val="28"/>
          <w:szCs w:val="28"/>
        </w:rPr>
        <w:t xml:space="preserve">Об утверждении методики определения годовой  арендной платы                     за пользование муниципальным имуществом сельского поселения Чувалкиповский  сельсовет муниципального района </w:t>
      </w:r>
    </w:p>
    <w:p w:rsidR="00362949" w:rsidRPr="00302755" w:rsidRDefault="00362949" w:rsidP="00362949">
      <w:pPr>
        <w:jc w:val="center"/>
        <w:rPr>
          <w:sz w:val="28"/>
          <w:szCs w:val="28"/>
        </w:rPr>
      </w:pPr>
      <w:r w:rsidRPr="00302755">
        <w:rPr>
          <w:sz w:val="28"/>
          <w:szCs w:val="28"/>
        </w:rPr>
        <w:t>Чишминский район Республики Башкортостан</w:t>
      </w:r>
    </w:p>
    <w:p w:rsidR="00362949" w:rsidRPr="00302755" w:rsidRDefault="00362949" w:rsidP="00362949">
      <w:pPr>
        <w:jc w:val="center"/>
        <w:rPr>
          <w:sz w:val="28"/>
          <w:szCs w:val="28"/>
        </w:rPr>
      </w:pPr>
    </w:p>
    <w:p w:rsidR="00362949" w:rsidRPr="007812BE" w:rsidRDefault="00362949" w:rsidP="00362949">
      <w:pPr>
        <w:jc w:val="center"/>
        <w:rPr>
          <w:sz w:val="28"/>
          <w:szCs w:val="28"/>
        </w:rPr>
      </w:pPr>
    </w:p>
    <w:p w:rsidR="00362949" w:rsidRPr="00302755" w:rsidRDefault="00362949" w:rsidP="00302755">
      <w:pPr>
        <w:ind w:firstLine="567"/>
        <w:jc w:val="both"/>
        <w:rPr>
          <w:sz w:val="28"/>
          <w:szCs w:val="28"/>
        </w:rPr>
      </w:pPr>
      <w:r w:rsidRPr="007812BE">
        <w:rPr>
          <w:sz w:val="28"/>
          <w:szCs w:val="28"/>
        </w:rPr>
        <w:t xml:space="preserve">На основании постановлений Правительства Республики Башкортостан                от 29 декабря 2007 года № 403 (с последующими изменениями)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 </w:t>
      </w:r>
      <w:proofErr w:type="gramStart"/>
      <w:r w:rsidRPr="007812BE">
        <w:rPr>
          <w:sz w:val="28"/>
          <w:szCs w:val="28"/>
        </w:rPr>
        <w:t>от  6</w:t>
      </w:r>
      <w:proofErr w:type="gramEnd"/>
      <w:r w:rsidRPr="007812BE">
        <w:rPr>
          <w:sz w:val="28"/>
          <w:szCs w:val="28"/>
        </w:rPr>
        <w:t xml:space="preserve"> декабря 2017 года № 577 ««О внесении изменений в постановление Правительства Республики Башкортостан от 29 декабря 2007 года № 403 «О порядке оформления прав пользования государственным  имуществом Республики  Башкортостан и об определении годовой арендной платы за пользование государственным имущ</w:t>
      </w:r>
      <w:r>
        <w:rPr>
          <w:sz w:val="28"/>
          <w:szCs w:val="28"/>
        </w:rPr>
        <w:t>еством Республики Башкортостан»</w:t>
      </w:r>
      <w:r w:rsidRPr="007812BE">
        <w:rPr>
          <w:sz w:val="28"/>
          <w:szCs w:val="28"/>
        </w:rPr>
        <w:t>,</w:t>
      </w:r>
      <w:r w:rsidR="00302755">
        <w:rPr>
          <w:sz w:val="28"/>
          <w:szCs w:val="28"/>
        </w:rPr>
        <w:t xml:space="preserve">   </w:t>
      </w:r>
      <w:r w:rsidRPr="00302755">
        <w:rPr>
          <w:rFonts w:eastAsia="Calibri"/>
          <w:sz w:val="28"/>
          <w:szCs w:val="28"/>
        </w:rPr>
        <w:t>Совет сельского поселения Чувалкиповский   сельсовет</w:t>
      </w:r>
      <w:r w:rsidRPr="00302755">
        <w:rPr>
          <w:rFonts w:eastAsia="Calibri"/>
          <w:color w:val="008000"/>
          <w:sz w:val="28"/>
          <w:szCs w:val="28"/>
        </w:rPr>
        <w:t xml:space="preserve"> </w:t>
      </w:r>
      <w:r w:rsidRPr="00302755">
        <w:rPr>
          <w:rFonts w:eastAsia="Calibri"/>
          <w:sz w:val="28"/>
          <w:szCs w:val="28"/>
        </w:rPr>
        <w:t>муниципального района Чишминский район</w:t>
      </w:r>
      <w:r w:rsidRPr="00302755">
        <w:rPr>
          <w:rFonts w:eastAsia="Calibri"/>
        </w:rPr>
        <w:t xml:space="preserve"> </w:t>
      </w:r>
      <w:r w:rsidRPr="00302755">
        <w:rPr>
          <w:rFonts w:eastAsia="Calibri"/>
          <w:sz w:val="28"/>
          <w:szCs w:val="28"/>
        </w:rPr>
        <w:t>решил</w:t>
      </w:r>
      <w:r w:rsidRPr="00302755">
        <w:rPr>
          <w:rFonts w:eastAsia="Calibri"/>
        </w:rPr>
        <w:t>:</w:t>
      </w:r>
    </w:p>
    <w:p w:rsidR="00362949" w:rsidRPr="007812BE" w:rsidRDefault="00362949" w:rsidP="00362949">
      <w:pPr>
        <w:jc w:val="both"/>
        <w:rPr>
          <w:sz w:val="28"/>
          <w:szCs w:val="28"/>
        </w:rPr>
      </w:pPr>
    </w:p>
    <w:p w:rsidR="00362949" w:rsidRPr="007812BE" w:rsidRDefault="00362949" w:rsidP="00362949">
      <w:pPr>
        <w:ind w:firstLine="708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1. Утвердить  Методику определения  годовой арендной  платы за пользование муниципальным имуществом</w:t>
      </w:r>
      <w:r w:rsidRPr="007812BE">
        <w:rPr>
          <w:b/>
          <w:szCs w:val="28"/>
        </w:rPr>
        <w:t xml:space="preserve"> </w:t>
      </w:r>
      <w:r w:rsidRPr="007B054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Чувалкиповский </w:t>
      </w:r>
      <w:r w:rsidRPr="007B0547">
        <w:rPr>
          <w:sz w:val="28"/>
          <w:szCs w:val="28"/>
        </w:rPr>
        <w:t xml:space="preserve">сельсовет </w:t>
      </w:r>
      <w:r w:rsidRPr="007812BE">
        <w:rPr>
          <w:sz w:val="28"/>
          <w:szCs w:val="28"/>
        </w:rPr>
        <w:t>муниципального  района Чишминский район  Республики Башкортостан.</w:t>
      </w:r>
    </w:p>
    <w:p w:rsidR="00362949" w:rsidRPr="007812BE" w:rsidRDefault="00362949" w:rsidP="00362949">
      <w:pPr>
        <w:jc w:val="both"/>
        <w:rPr>
          <w:sz w:val="28"/>
          <w:szCs w:val="28"/>
        </w:rPr>
      </w:pPr>
      <w:r w:rsidRPr="007812BE">
        <w:rPr>
          <w:sz w:val="28"/>
          <w:szCs w:val="28"/>
        </w:rPr>
        <w:tab/>
        <w:t xml:space="preserve">2. </w:t>
      </w:r>
      <w:r w:rsidR="00C102EA" w:rsidRPr="008A3487">
        <w:rPr>
          <w:sz w:val="28"/>
          <w:szCs w:val="28"/>
        </w:rPr>
        <w:t>Признать утратившим силу решения Совета сельского поселения Чувалкиповский сельсовет муниципального района Чишминский район Республики Башкортостан  от 2</w:t>
      </w:r>
      <w:r w:rsidR="00C102EA">
        <w:rPr>
          <w:sz w:val="28"/>
          <w:szCs w:val="28"/>
        </w:rPr>
        <w:t>0</w:t>
      </w:r>
      <w:r w:rsidR="00C102EA" w:rsidRPr="008A3487">
        <w:rPr>
          <w:sz w:val="28"/>
          <w:szCs w:val="28"/>
        </w:rPr>
        <w:t xml:space="preserve"> декабря 2013 года № 52 «Об утверждении методики определения годовой арендной платы за пользование муниципальным имуществом на территории сельского поселения Чувалкиповский сельсовет муниципального района Чишминский район Республики Башкортостан»,  от 30 января 2015 года № </w:t>
      </w:r>
      <w:r w:rsidR="00C102EA">
        <w:rPr>
          <w:sz w:val="28"/>
          <w:szCs w:val="28"/>
        </w:rPr>
        <w:t xml:space="preserve">10 </w:t>
      </w:r>
      <w:r w:rsidR="00C102EA" w:rsidRPr="008A3487">
        <w:rPr>
          <w:sz w:val="28"/>
          <w:szCs w:val="28"/>
        </w:rPr>
        <w:t xml:space="preserve">«О внесении изменений  в Методику определения годовой арендной платы за пользование муниципальным имуществом на территории сельского поселения Чувалкиповский сельсовет муниципального района Чишминский район Республики Башкортостан»,     от </w:t>
      </w:r>
      <w:r w:rsidR="00C102EA">
        <w:rPr>
          <w:sz w:val="28"/>
          <w:szCs w:val="28"/>
        </w:rPr>
        <w:t xml:space="preserve">14 сентября </w:t>
      </w:r>
      <w:r w:rsidR="00C102EA" w:rsidRPr="008A3487">
        <w:rPr>
          <w:sz w:val="28"/>
          <w:szCs w:val="28"/>
        </w:rPr>
        <w:t xml:space="preserve"> 2016 года № </w:t>
      </w:r>
      <w:r w:rsidR="00C102EA">
        <w:rPr>
          <w:sz w:val="28"/>
          <w:szCs w:val="28"/>
        </w:rPr>
        <w:t>39</w:t>
      </w:r>
      <w:r w:rsidR="00C102EA" w:rsidRPr="008A3487">
        <w:rPr>
          <w:sz w:val="28"/>
          <w:szCs w:val="28"/>
        </w:rPr>
        <w:t xml:space="preserve"> «О внесении изменений в Методику определения годовой арендной платы за пользование муниципальным имуществом сельского поселения Чувалкиповский сельсовет муниципального района Чишминский район Республики Башкортостан, утвержден</w:t>
      </w:r>
      <w:bookmarkStart w:id="0" w:name="_GoBack"/>
      <w:bookmarkEnd w:id="0"/>
      <w:r w:rsidR="00C102EA" w:rsidRPr="008A3487">
        <w:rPr>
          <w:sz w:val="28"/>
          <w:szCs w:val="28"/>
        </w:rPr>
        <w:t xml:space="preserve">ную решением Совета сельского поселения </w:t>
      </w:r>
      <w:r w:rsidR="00C102EA" w:rsidRPr="008A3487">
        <w:rPr>
          <w:sz w:val="28"/>
          <w:szCs w:val="28"/>
        </w:rPr>
        <w:lastRenderedPageBreak/>
        <w:t>Чувалкиповский сельсовет муниципального района Чишминский район Республики Башкортостан от 2</w:t>
      </w:r>
      <w:r w:rsidR="00C102EA">
        <w:rPr>
          <w:sz w:val="28"/>
          <w:szCs w:val="28"/>
        </w:rPr>
        <w:t>0</w:t>
      </w:r>
      <w:r w:rsidR="00C102EA" w:rsidRPr="008A3487">
        <w:rPr>
          <w:sz w:val="28"/>
          <w:szCs w:val="28"/>
        </w:rPr>
        <w:t xml:space="preserve"> декабря 2013 года № 52, с изменениями и дополнениями (в редакции от 30 января 2015 года № </w:t>
      </w:r>
      <w:r w:rsidR="00C102EA">
        <w:rPr>
          <w:sz w:val="28"/>
          <w:szCs w:val="28"/>
        </w:rPr>
        <w:t>10</w:t>
      </w:r>
      <w:r w:rsidR="00C102EA" w:rsidRPr="008A3487">
        <w:rPr>
          <w:sz w:val="28"/>
          <w:szCs w:val="28"/>
        </w:rPr>
        <w:t>)».</w:t>
      </w:r>
      <w:r w:rsidRPr="00C102EA">
        <w:rPr>
          <w:sz w:val="28"/>
          <w:szCs w:val="28"/>
        </w:rPr>
        <w:t>52, с изменениями и дополнениями (в редакции от 30 января 2015 года № 3)».</w:t>
      </w:r>
      <w:r w:rsidRPr="007812BE">
        <w:rPr>
          <w:sz w:val="28"/>
          <w:szCs w:val="28"/>
        </w:rPr>
        <w:t xml:space="preserve">                     </w:t>
      </w:r>
    </w:p>
    <w:p w:rsidR="00362949" w:rsidRPr="007812BE" w:rsidRDefault="00362949" w:rsidP="00362949">
      <w:pPr>
        <w:ind w:firstLine="709"/>
        <w:jc w:val="both"/>
        <w:rPr>
          <w:sz w:val="28"/>
          <w:szCs w:val="28"/>
        </w:rPr>
      </w:pPr>
      <w:r w:rsidRPr="007812BE">
        <w:rPr>
          <w:sz w:val="28"/>
          <w:szCs w:val="28"/>
        </w:rPr>
        <w:t xml:space="preserve">3. Обнародовать настоящее решение в  установленном Уставом </w:t>
      </w:r>
      <w:r w:rsidRPr="007B054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Чувалкиповский</w:t>
      </w:r>
      <w:r w:rsidRPr="007B0547">
        <w:rPr>
          <w:sz w:val="28"/>
          <w:szCs w:val="28"/>
        </w:rPr>
        <w:t xml:space="preserve"> сельсовет</w:t>
      </w:r>
      <w:r w:rsidRPr="007812BE">
        <w:rPr>
          <w:sz w:val="28"/>
          <w:szCs w:val="28"/>
        </w:rPr>
        <w:t xml:space="preserve"> муниципального района Чишминский район Республики Башкортостан порядке, разместить на официальном сайте Администрации </w:t>
      </w:r>
      <w:r w:rsidRPr="007B054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Чувалкиповский</w:t>
      </w:r>
      <w:r w:rsidRPr="007B0547">
        <w:rPr>
          <w:sz w:val="28"/>
          <w:szCs w:val="28"/>
          <w:u w:val="single"/>
        </w:rPr>
        <w:t xml:space="preserve"> </w:t>
      </w:r>
      <w:r w:rsidRPr="007B0547">
        <w:rPr>
          <w:sz w:val="28"/>
          <w:szCs w:val="28"/>
        </w:rPr>
        <w:t xml:space="preserve">сельсовет </w:t>
      </w:r>
      <w:r w:rsidRPr="007812BE">
        <w:rPr>
          <w:sz w:val="28"/>
          <w:szCs w:val="28"/>
        </w:rPr>
        <w:t>в сети ИНТЕРНЕТ.</w:t>
      </w:r>
    </w:p>
    <w:p w:rsidR="00362949" w:rsidRDefault="00362949" w:rsidP="00362949">
      <w:pPr>
        <w:tabs>
          <w:tab w:val="left" w:pos="9724"/>
        </w:tabs>
        <w:ind w:firstLine="709"/>
        <w:jc w:val="both"/>
        <w:rPr>
          <w:sz w:val="28"/>
          <w:szCs w:val="28"/>
        </w:rPr>
      </w:pPr>
      <w:r w:rsidRPr="007812BE">
        <w:rPr>
          <w:sz w:val="28"/>
          <w:szCs w:val="28"/>
        </w:rPr>
        <w:t xml:space="preserve">4. Контроль за исполнением настоящего решения возложить на постоянную комиссию Совета </w:t>
      </w:r>
      <w:r w:rsidRPr="007B054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Чувалкиповский</w:t>
      </w:r>
      <w:r w:rsidRPr="007B0547">
        <w:rPr>
          <w:sz w:val="28"/>
          <w:szCs w:val="28"/>
        </w:rPr>
        <w:t xml:space="preserve"> сельсовет</w:t>
      </w:r>
      <w:r w:rsidRPr="007812BE">
        <w:rPr>
          <w:sz w:val="28"/>
          <w:szCs w:val="28"/>
        </w:rPr>
        <w:t xml:space="preserve"> муниципального района Чишминский район по бюджету, налогам, вопросам </w:t>
      </w:r>
      <w:r>
        <w:rPr>
          <w:sz w:val="28"/>
          <w:szCs w:val="28"/>
        </w:rPr>
        <w:t xml:space="preserve">муниципальной </w:t>
      </w:r>
      <w:r w:rsidRPr="007812BE">
        <w:rPr>
          <w:sz w:val="28"/>
          <w:szCs w:val="28"/>
        </w:rPr>
        <w:t>собственности (</w:t>
      </w:r>
      <w:proofErr w:type="spellStart"/>
      <w:r>
        <w:rPr>
          <w:sz w:val="28"/>
          <w:szCs w:val="28"/>
        </w:rPr>
        <w:t>Идиятуллин</w:t>
      </w:r>
      <w:proofErr w:type="spellEnd"/>
      <w:r>
        <w:rPr>
          <w:sz w:val="28"/>
          <w:szCs w:val="28"/>
        </w:rPr>
        <w:t xml:space="preserve"> Д.С.)</w:t>
      </w:r>
    </w:p>
    <w:p w:rsidR="00302755" w:rsidRPr="007812BE" w:rsidRDefault="00302755" w:rsidP="00362949">
      <w:pPr>
        <w:tabs>
          <w:tab w:val="left" w:pos="9724"/>
        </w:tabs>
        <w:ind w:firstLine="709"/>
        <w:jc w:val="both"/>
        <w:rPr>
          <w:sz w:val="28"/>
          <w:szCs w:val="28"/>
        </w:rPr>
      </w:pPr>
    </w:p>
    <w:p w:rsidR="00362949" w:rsidRPr="007812BE" w:rsidRDefault="00362949" w:rsidP="003629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2949" w:rsidRPr="007812BE" w:rsidRDefault="00362949" w:rsidP="003629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2966" w:rsidRDefault="00042966" w:rsidP="00042966">
      <w:pPr>
        <w:pStyle w:val="a5"/>
        <w:spacing w:after="0"/>
        <w:jc w:val="both"/>
        <w:rPr>
          <w:szCs w:val="28"/>
        </w:rPr>
      </w:pPr>
    </w:p>
    <w:p w:rsidR="00302755" w:rsidRPr="004530BF" w:rsidRDefault="00302755" w:rsidP="00302755">
      <w:pPr>
        <w:jc w:val="right"/>
        <w:rPr>
          <w:sz w:val="28"/>
          <w:szCs w:val="28"/>
        </w:rPr>
      </w:pPr>
      <w:r w:rsidRPr="004530BF">
        <w:rPr>
          <w:sz w:val="28"/>
          <w:szCs w:val="28"/>
        </w:rPr>
        <w:t xml:space="preserve">Глава </w:t>
      </w:r>
    </w:p>
    <w:p w:rsidR="00302755" w:rsidRPr="004530BF" w:rsidRDefault="00302755" w:rsidP="00302755">
      <w:pPr>
        <w:jc w:val="right"/>
        <w:rPr>
          <w:sz w:val="28"/>
          <w:szCs w:val="28"/>
        </w:rPr>
      </w:pPr>
      <w:r w:rsidRPr="004530BF">
        <w:rPr>
          <w:sz w:val="28"/>
          <w:szCs w:val="28"/>
        </w:rPr>
        <w:t xml:space="preserve">сельского   поселения  </w:t>
      </w:r>
    </w:p>
    <w:p w:rsidR="00302755" w:rsidRPr="004530BF" w:rsidRDefault="00302755" w:rsidP="00302755">
      <w:pPr>
        <w:jc w:val="right"/>
        <w:rPr>
          <w:sz w:val="28"/>
          <w:szCs w:val="28"/>
        </w:rPr>
      </w:pPr>
      <w:r w:rsidRPr="004530BF">
        <w:rPr>
          <w:sz w:val="28"/>
          <w:szCs w:val="28"/>
        </w:rPr>
        <w:t>Чувалкиповский    сельсовет</w:t>
      </w:r>
    </w:p>
    <w:p w:rsidR="00302755" w:rsidRPr="004530BF" w:rsidRDefault="00302755" w:rsidP="00302755">
      <w:pPr>
        <w:jc w:val="right"/>
        <w:rPr>
          <w:sz w:val="28"/>
          <w:szCs w:val="28"/>
        </w:rPr>
      </w:pPr>
      <w:r w:rsidRPr="004530BF">
        <w:rPr>
          <w:sz w:val="28"/>
          <w:szCs w:val="28"/>
        </w:rPr>
        <w:t xml:space="preserve">муниципального  района Чишминский район </w:t>
      </w:r>
    </w:p>
    <w:p w:rsidR="00302755" w:rsidRPr="004530BF" w:rsidRDefault="00302755" w:rsidP="00302755">
      <w:pPr>
        <w:jc w:val="right"/>
        <w:rPr>
          <w:sz w:val="28"/>
          <w:szCs w:val="28"/>
        </w:rPr>
      </w:pPr>
      <w:r w:rsidRPr="004530BF">
        <w:rPr>
          <w:sz w:val="28"/>
          <w:szCs w:val="28"/>
        </w:rPr>
        <w:t xml:space="preserve">Республики  Башкортостан                                                             </w:t>
      </w:r>
    </w:p>
    <w:p w:rsidR="00302755" w:rsidRPr="004530BF" w:rsidRDefault="00302755" w:rsidP="00302755">
      <w:pPr>
        <w:jc w:val="right"/>
        <w:rPr>
          <w:sz w:val="28"/>
          <w:szCs w:val="28"/>
        </w:rPr>
      </w:pPr>
      <w:r w:rsidRPr="004530BF">
        <w:rPr>
          <w:sz w:val="28"/>
          <w:szCs w:val="28"/>
        </w:rPr>
        <w:t xml:space="preserve"> Т.Ф.Каримов</w:t>
      </w:r>
    </w:p>
    <w:p w:rsidR="001E0D7E" w:rsidRDefault="001E0D7E" w:rsidP="00042966">
      <w:pPr>
        <w:rPr>
          <w:sz w:val="28"/>
          <w:szCs w:val="28"/>
        </w:rPr>
      </w:pPr>
    </w:p>
    <w:p w:rsidR="001E0D7E" w:rsidRDefault="001E0D7E" w:rsidP="00042966">
      <w:pPr>
        <w:rPr>
          <w:sz w:val="28"/>
          <w:szCs w:val="28"/>
        </w:rPr>
      </w:pPr>
    </w:p>
    <w:p w:rsidR="001E0D7E" w:rsidRDefault="001E0D7E" w:rsidP="00042966">
      <w:pPr>
        <w:rPr>
          <w:sz w:val="28"/>
          <w:szCs w:val="28"/>
        </w:rPr>
      </w:pPr>
    </w:p>
    <w:p w:rsidR="001E0D7E" w:rsidRDefault="001E0D7E" w:rsidP="00042966">
      <w:pPr>
        <w:rPr>
          <w:sz w:val="28"/>
          <w:szCs w:val="28"/>
        </w:rPr>
      </w:pPr>
    </w:p>
    <w:p w:rsidR="001E0D7E" w:rsidRDefault="001E0D7E" w:rsidP="00042966">
      <w:pPr>
        <w:rPr>
          <w:sz w:val="28"/>
          <w:szCs w:val="28"/>
        </w:rPr>
      </w:pPr>
    </w:p>
    <w:p w:rsidR="001E0D7E" w:rsidRDefault="001E0D7E" w:rsidP="00042966">
      <w:pPr>
        <w:rPr>
          <w:sz w:val="28"/>
          <w:szCs w:val="28"/>
        </w:rPr>
      </w:pPr>
    </w:p>
    <w:p w:rsidR="001E0D7E" w:rsidRDefault="001E0D7E" w:rsidP="00042966">
      <w:pPr>
        <w:rPr>
          <w:sz w:val="28"/>
          <w:szCs w:val="28"/>
        </w:rPr>
      </w:pPr>
    </w:p>
    <w:p w:rsidR="001E0D7E" w:rsidRDefault="001E0D7E" w:rsidP="00042966">
      <w:pPr>
        <w:rPr>
          <w:sz w:val="28"/>
          <w:szCs w:val="28"/>
        </w:rPr>
      </w:pPr>
    </w:p>
    <w:p w:rsidR="001E0D7E" w:rsidRDefault="001E0D7E" w:rsidP="00042966">
      <w:pPr>
        <w:rPr>
          <w:sz w:val="28"/>
          <w:szCs w:val="28"/>
        </w:rPr>
      </w:pPr>
    </w:p>
    <w:p w:rsidR="001E0D7E" w:rsidRDefault="001E0D7E" w:rsidP="00042966">
      <w:pPr>
        <w:rPr>
          <w:sz w:val="28"/>
          <w:szCs w:val="28"/>
        </w:rPr>
      </w:pPr>
    </w:p>
    <w:p w:rsidR="001E0D7E" w:rsidRDefault="001E0D7E" w:rsidP="00042966">
      <w:pPr>
        <w:rPr>
          <w:sz w:val="28"/>
          <w:szCs w:val="28"/>
        </w:rPr>
      </w:pPr>
    </w:p>
    <w:p w:rsidR="001E0D7E" w:rsidRDefault="001E0D7E" w:rsidP="00042966">
      <w:pPr>
        <w:rPr>
          <w:sz w:val="28"/>
          <w:szCs w:val="28"/>
        </w:rPr>
      </w:pPr>
    </w:p>
    <w:p w:rsidR="001E0D7E" w:rsidRDefault="001E0D7E" w:rsidP="00042966">
      <w:pPr>
        <w:rPr>
          <w:sz w:val="28"/>
          <w:szCs w:val="28"/>
        </w:rPr>
      </w:pPr>
    </w:p>
    <w:p w:rsidR="001E0D7E" w:rsidRDefault="001E0D7E" w:rsidP="00042966">
      <w:pPr>
        <w:rPr>
          <w:sz w:val="28"/>
          <w:szCs w:val="28"/>
        </w:rPr>
      </w:pPr>
    </w:p>
    <w:p w:rsidR="001E0D7E" w:rsidRDefault="001E0D7E" w:rsidP="00042966">
      <w:pPr>
        <w:rPr>
          <w:sz w:val="28"/>
          <w:szCs w:val="28"/>
        </w:rPr>
      </w:pPr>
    </w:p>
    <w:p w:rsidR="001E0D7E" w:rsidRDefault="001E0D7E" w:rsidP="00042966">
      <w:pPr>
        <w:rPr>
          <w:sz w:val="28"/>
          <w:szCs w:val="28"/>
        </w:rPr>
      </w:pPr>
    </w:p>
    <w:p w:rsidR="001E0D7E" w:rsidRDefault="001E0D7E" w:rsidP="001E0D7E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E0D7E" w:rsidRDefault="001E0D7E" w:rsidP="001E0D7E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1E0D7E" w:rsidRDefault="001E0D7E" w:rsidP="001E0D7E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1E0D7E" w:rsidRDefault="001E0D7E" w:rsidP="001E0D7E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1E0D7E" w:rsidRDefault="001E0D7E" w:rsidP="001E0D7E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1E0D7E" w:rsidRDefault="001E0D7E" w:rsidP="001E0D7E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302755" w:rsidRDefault="001E0D7E" w:rsidP="001E0D7E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302755" w:rsidRDefault="00302755" w:rsidP="001E0D7E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302755" w:rsidRDefault="00302755" w:rsidP="001E0D7E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1E0D7E" w:rsidRPr="001E0D7E" w:rsidRDefault="001E0D7E" w:rsidP="001E0D7E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1E0D7E">
        <w:rPr>
          <w:sz w:val="28"/>
          <w:szCs w:val="28"/>
        </w:rPr>
        <w:t>Утвержден</w:t>
      </w:r>
    </w:p>
    <w:p w:rsidR="001E0D7E" w:rsidRPr="001E0D7E" w:rsidRDefault="001E0D7E" w:rsidP="001E0D7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E0D7E">
        <w:rPr>
          <w:sz w:val="28"/>
          <w:szCs w:val="28"/>
        </w:rPr>
        <w:t>Решением Совета</w:t>
      </w:r>
      <w:r w:rsidRPr="001E0D7E">
        <w:rPr>
          <w:rFonts w:ascii="Calibri" w:hAnsi="Calibri" w:cs="Calibri"/>
          <w:sz w:val="28"/>
          <w:szCs w:val="28"/>
        </w:rPr>
        <w:t xml:space="preserve"> </w:t>
      </w:r>
      <w:r w:rsidRPr="001E0D7E">
        <w:rPr>
          <w:sz w:val="28"/>
          <w:szCs w:val="28"/>
        </w:rPr>
        <w:t>сельского поселения</w:t>
      </w:r>
    </w:p>
    <w:p w:rsidR="001E0D7E" w:rsidRPr="001E0D7E" w:rsidRDefault="001E0D7E" w:rsidP="001E0D7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E0D7E">
        <w:rPr>
          <w:sz w:val="28"/>
          <w:szCs w:val="28"/>
        </w:rPr>
        <w:t xml:space="preserve"> Чувалкиповский  сельсовет</w:t>
      </w:r>
    </w:p>
    <w:p w:rsidR="001E0D7E" w:rsidRPr="001E0D7E" w:rsidRDefault="001E0D7E" w:rsidP="001E0D7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E0D7E">
        <w:rPr>
          <w:sz w:val="28"/>
          <w:szCs w:val="28"/>
        </w:rPr>
        <w:t>муниципального района</w:t>
      </w:r>
    </w:p>
    <w:p w:rsidR="001E0D7E" w:rsidRPr="001E0D7E" w:rsidRDefault="001E0D7E" w:rsidP="001E0D7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E0D7E">
        <w:rPr>
          <w:sz w:val="28"/>
          <w:szCs w:val="28"/>
        </w:rPr>
        <w:t>Чишминский район</w:t>
      </w:r>
    </w:p>
    <w:p w:rsidR="001E0D7E" w:rsidRPr="001E0D7E" w:rsidRDefault="001E0D7E" w:rsidP="001E0D7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E0D7E">
        <w:rPr>
          <w:sz w:val="28"/>
          <w:szCs w:val="28"/>
        </w:rPr>
        <w:t>Республики Башкортостан</w:t>
      </w:r>
    </w:p>
    <w:p w:rsidR="001E0D7E" w:rsidRPr="001E0D7E" w:rsidRDefault="001E0D7E" w:rsidP="001E0D7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E0D7E">
        <w:rPr>
          <w:sz w:val="28"/>
          <w:szCs w:val="28"/>
        </w:rPr>
        <w:t>от «20»марта  2018 г. № 9</w:t>
      </w:r>
    </w:p>
    <w:p w:rsidR="001E0D7E" w:rsidRPr="007812BE" w:rsidRDefault="001E0D7E" w:rsidP="001E0D7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E0D7E" w:rsidRPr="007812BE" w:rsidRDefault="001E0D7E" w:rsidP="001E0D7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332"/>
      <w:bookmarkEnd w:id="1"/>
    </w:p>
    <w:p w:rsidR="001E0D7E" w:rsidRPr="007812BE" w:rsidRDefault="001E0D7E" w:rsidP="001E0D7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E0D7E" w:rsidRPr="007812BE" w:rsidRDefault="001E0D7E" w:rsidP="001E0D7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E0D7E" w:rsidRPr="00302755" w:rsidRDefault="001E0D7E" w:rsidP="001E0D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02755">
        <w:rPr>
          <w:sz w:val="28"/>
          <w:szCs w:val="28"/>
        </w:rPr>
        <w:t>МЕТОДИКА</w:t>
      </w:r>
    </w:p>
    <w:p w:rsidR="001E0D7E" w:rsidRPr="00302755" w:rsidRDefault="001E0D7E" w:rsidP="001E0D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02755">
        <w:rPr>
          <w:sz w:val="28"/>
          <w:szCs w:val="28"/>
        </w:rPr>
        <w:t xml:space="preserve">ОПРЕДЕЛЕНИЯ ГОДОВОЙ АРЕНДНОЙ ПЛАТЫ ЗА ПОЛЬЗОВАНИЕ </w:t>
      </w:r>
    </w:p>
    <w:p w:rsidR="001E0D7E" w:rsidRPr="00302755" w:rsidRDefault="001E0D7E" w:rsidP="001E0D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02755">
        <w:rPr>
          <w:sz w:val="28"/>
          <w:szCs w:val="28"/>
        </w:rPr>
        <w:t>МУНИЦИПАЛЬНЫМ ИМУЩЕСТВОМ СЕЛЬСКОГО ПОСЕЛЕНИЯ ЧУВАЛКИПОВСКИЙ  СЕЛЬСОВЕТ МУНИЦИПАЛЬНОГО РАЙОНА ЧИШМИНСКИЙ РАЙОН РЕСПУБЛИКИ БАШКОРТОСТАН</w:t>
      </w:r>
    </w:p>
    <w:p w:rsidR="001E0D7E" w:rsidRPr="007812BE" w:rsidRDefault="001E0D7E" w:rsidP="001E0D7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E0D7E" w:rsidRPr="007812BE" w:rsidRDefault="001E0D7E" w:rsidP="001E0D7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E0D7E" w:rsidRPr="007812BE" w:rsidRDefault="001E0D7E" w:rsidP="001E0D7E">
      <w:pPr>
        <w:widowControl w:val="0"/>
        <w:numPr>
          <w:ilvl w:val="0"/>
          <w:numId w:val="1"/>
        </w:numPr>
        <w:autoSpaceDE w:val="0"/>
        <w:autoSpaceDN w:val="0"/>
        <w:jc w:val="center"/>
        <w:outlineLvl w:val="1"/>
        <w:rPr>
          <w:sz w:val="28"/>
          <w:szCs w:val="28"/>
        </w:rPr>
      </w:pPr>
      <w:r w:rsidRPr="007812BE">
        <w:rPr>
          <w:sz w:val="28"/>
          <w:szCs w:val="28"/>
        </w:rPr>
        <w:t>Общие положения</w:t>
      </w:r>
    </w:p>
    <w:p w:rsidR="001E0D7E" w:rsidRPr="007812BE" w:rsidRDefault="001E0D7E" w:rsidP="001E0D7E">
      <w:pPr>
        <w:widowControl w:val="0"/>
        <w:autoSpaceDE w:val="0"/>
        <w:autoSpaceDN w:val="0"/>
        <w:ind w:left="720"/>
        <w:outlineLvl w:val="1"/>
        <w:rPr>
          <w:sz w:val="28"/>
          <w:szCs w:val="28"/>
        </w:rPr>
      </w:pP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1.1. Настоящая Методика регламентирует порядок определения годовой арендной платы за пользование муниципальным имуществом</w:t>
      </w:r>
      <w:r w:rsidRPr="00183FBB">
        <w:rPr>
          <w:rFonts w:ascii="Calibri" w:hAnsi="Calibri" w:cs="Calibri"/>
          <w:sz w:val="28"/>
          <w:szCs w:val="28"/>
        </w:rPr>
        <w:t xml:space="preserve"> </w:t>
      </w:r>
      <w:r w:rsidRPr="00183FB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Чувалкиповский сельсовет </w:t>
      </w:r>
      <w:r w:rsidRPr="007812BE">
        <w:rPr>
          <w:sz w:val="28"/>
          <w:szCs w:val="28"/>
        </w:rPr>
        <w:t xml:space="preserve">муниципального района Чишминский район Республики Башкортостан, переданным в аренду (субаренду) юридическим, физическим лицам и индивидуальным предпринимателям без образования юридического лица в соответствии с законодательством и </w:t>
      </w:r>
      <w:hyperlink w:anchor="P48" w:history="1">
        <w:r w:rsidRPr="00183FBB">
          <w:rPr>
            <w:color w:val="000000" w:themeColor="text1"/>
            <w:sz w:val="28"/>
            <w:szCs w:val="28"/>
          </w:rPr>
          <w:t>Порядком</w:t>
        </w:r>
      </w:hyperlink>
      <w:r w:rsidRPr="00183FBB">
        <w:rPr>
          <w:color w:val="000000" w:themeColor="text1"/>
          <w:sz w:val="28"/>
          <w:szCs w:val="28"/>
        </w:rPr>
        <w:t xml:space="preserve"> </w:t>
      </w:r>
      <w:r w:rsidRPr="007812BE">
        <w:rPr>
          <w:sz w:val="28"/>
          <w:szCs w:val="28"/>
        </w:rPr>
        <w:t>оформления прав пользования муниципальным имуществом</w:t>
      </w:r>
      <w:r w:rsidRPr="007812BE">
        <w:rPr>
          <w:rFonts w:ascii="Calibri" w:hAnsi="Calibri" w:cs="Calibri"/>
          <w:b/>
          <w:i/>
          <w:sz w:val="28"/>
          <w:szCs w:val="28"/>
        </w:rPr>
        <w:t xml:space="preserve"> </w:t>
      </w:r>
      <w:r w:rsidRPr="00183FB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Чувалкиповский </w:t>
      </w:r>
      <w:r w:rsidRPr="00183FBB">
        <w:rPr>
          <w:sz w:val="28"/>
          <w:szCs w:val="28"/>
        </w:rPr>
        <w:t xml:space="preserve"> сельсовет </w:t>
      </w:r>
      <w:r w:rsidRPr="007812BE">
        <w:rPr>
          <w:sz w:val="28"/>
          <w:szCs w:val="28"/>
        </w:rPr>
        <w:t>муниципального района Чишминский район Республики Башкортостан.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1.3. Для целей расчета стоимости арендной платы количество дней в году принимается равным 365.</w:t>
      </w:r>
    </w:p>
    <w:p w:rsidR="001E0D7E" w:rsidRPr="007812BE" w:rsidRDefault="00C102EA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hyperlink r:id="rId5" w:history="1">
        <w:r w:rsidR="001E0D7E" w:rsidRPr="00183FBB">
          <w:rPr>
            <w:color w:val="000000" w:themeColor="text1"/>
            <w:sz w:val="28"/>
            <w:szCs w:val="28"/>
          </w:rPr>
          <w:t>1.4</w:t>
        </w:r>
      </w:hyperlink>
      <w:r w:rsidR="001E0D7E" w:rsidRPr="00183FBB">
        <w:rPr>
          <w:color w:val="000000" w:themeColor="text1"/>
          <w:sz w:val="28"/>
          <w:szCs w:val="28"/>
        </w:rPr>
        <w:t xml:space="preserve">. </w:t>
      </w:r>
      <w:r w:rsidR="001E0D7E" w:rsidRPr="007812BE">
        <w:rPr>
          <w:sz w:val="28"/>
          <w:szCs w:val="28"/>
        </w:rPr>
        <w:t>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1E0D7E" w:rsidRPr="007812BE" w:rsidRDefault="001E0D7E" w:rsidP="001E0D7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E0D7E" w:rsidRPr="007812BE" w:rsidRDefault="001E0D7E" w:rsidP="001E0D7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7812BE">
        <w:rPr>
          <w:sz w:val="28"/>
          <w:szCs w:val="28"/>
        </w:rPr>
        <w:t>2. Расчет годовой арендной платы за пользование</w:t>
      </w:r>
    </w:p>
    <w:p w:rsidR="001E0D7E" w:rsidRPr="007812BE" w:rsidRDefault="001E0D7E" w:rsidP="001E0D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812BE">
        <w:rPr>
          <w:sz w:val="28"/>
          <w:szCs w:val="28"/>
        </w:rPr>
        <w:t>объектами муниципального нежилого фонда</w:t>
      </w:r>
    </w:p>
    <w:p w:rsidR="001E0D7E" w:rsidRPr="007812BE" w:rsidRDefault="001E0D7E" w:rsidP="001E0D7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 xml:space="preserve">2.1. Размер годовой арендной платы за пользование объектами </w:t>
      </w:r>
      <w:r w:rsidRPr="007812BE">
        <w:rPr>
          <w:sz w:val="28"/>
          <w:szCs w:val="28"/>
        </w:rPr>
        <w:lastRenderedPageBreak/>
        <w:t>муниципального нежилого фонда рассчитывается по следующей формуле: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7812BE">
        <w:rPr>
          <w:sz w:val="28"/>
          <w:szCs w:val="28"/>
        </w:rPr>
        <w:t>Апл</w:t>
      </w:r>
      <w:proofErr w:type="spellEnd"/>
      <w:r w:rsidRPr="007812BE">
        <w:rPr>
          <w:sz w:val="28"/>
          <w:szCs w:val="28"/>
        </w:rPr>
        <w:t xml:space="preserve"> = </w:t>
      </w:r>
      <w:proofErr w:type="spellStart"/>
      <w:r w:rsidRPr="007812BE">
        <w:rPr>
          <w:sz w:val="28"/>
          <w:szCs w:val="28"/>
        </w:rPr>
        <w:t>Сс</w:t>
      </w:r>
      <w:proofErr w:type="spellEnd"/>
      <w:r w:rsidRPr="007812BE">
        <w:rPr>
          <w:sz w:val="28"/>
          <w:szCs w:val="28"/>
        </w:rPr>
        <w:t xml:space="preserve"> x S x К1 x К2 x К3 x К4 x К5 x К6 x К7 x К8 x (1 + </w:t>
      </w:r>
      <w:proofErr w:type="spellStart"/>
      <w:r w:rsidRPr="007812BE">
        <w:rPr>
          <w:sz w:val="28"/>
          <w:szCs w:val="28"/>
        </w:rPr>
        <w:t>Кндс</w:t>
      </w:r>
      <w:proofErr w:type="spellEnd"/>
      <w:r w:rsidRPr="007812BE">
        <w:rPr>
          <w:sz w:val="28"/>
          <w:szCs w:val="28"/>
        </w:rPr>
        <w:t xml:space="preserve">) x </w:t>
      </w:r>
      <w:proofErr w:type="spellStart"/>
      <w:r w:rsidRPr="007812BE">
        <w:rPr>
          <w:sz w:val="28"/>
          <w:szCs w:val="28"/>
        </w:rPr>
        <w:t>Кн</w:t>
      </w:r>
      <w:proofErr w:type="spellEnd"/>
      <w:r w:rsidRPr="007812BE">
        <w:rPr>
          <w:sz w:val="28"/>
          <w:szCs w:val="28"/>
        </w:rPr>
        <w:t>, где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7812BE">
        <w:rPr>
          <w:sz w:val="28"/>
          <w:szCs w:val="28"/>
        </w:rPr>
        <w:t>Апл</w:t>
      </w:r>
      <w:proofErr w:type="spellEnd"/>
      <w:r w:rsidRPr="007812BE">
        <w:rPr>
          <w:sz w:val="28"/>
          <w:szCs w:val="28"/>
        </w:rPr>
        <w:t xml:space="preserve"> - арендная плата;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7812BE">
        <w:rPr>
          <w:sz w:val="28"/>
          <w:szCs w:val="28"/>
        </w:rPr>
        <w:t>Сс</w:t>
      </w:r>
      <w:proofErr w:type="spellEnd"/>
      <w:r w:rsidRPr="007812BE">
        <w:rPr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Решением Совета </w:t>
      </w:r>
      <w:r w:rsidRPr="00183FB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Чувалкиповский сельсовет </w:t>
      </w:r>
      <w:r w:rsidRPr="007812BE">
        <w:rPr>
          <w:sz w:val="28"/>
          <w:szCs w:val="28"/>
        </w:rPr>
        <w:t>муниципального района Чишминский район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S - общая площадь арендуемого объекта муниципального нежилого фонда;</w:t>
      </w:r>
    </w:p>
    <w:p w:rsidR="001E0D7E" w:rsidRPr="007812BE" w:rsidRDefault="00C102EA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hyperlink r:id="rId6" w:history="1">
        <w:r w:rsidR="001E0D7E" w:rsidRPr="00183FBB">
          <w:rPr>
            <w:color w:val="000000" w:themeColor="text1"/>
            <w:sz w:val="28"/>
            <w:szCs w:val="28"/>
          </w:rPr>
          <w:t>К1</w:t>
        </w:r>
      </w:hyperlink>
      <w:r w:rsidR="001E0D7E" w:rsidRPr="007812BE">
        <w:rPr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 </w:t>
      </w:r>
      <w:hyperlink w:anchor="P365" w:history="1">
        <w:r w:rsidR="001E0D7E" w:rsidRPr="00183FBB">
          <w:rPr>
            <w:color w:val="000000" w:themeColor="text1"/>
            <w:sz w:val="28"/>
            <w:szCs w:val="28"/>
          </w:rPr>
          <w:t>&lt;*&gt;</w:t>
        </w:r>
      </w:hyperlink>
      <w:r w:rsidR="001E0D7E" w:rsidRPr="007812BE">
        <w:rPr>
          <w:sz w:val="28"/>
          <w:szCs w:val="28"/>
        </w:rPr>
        <w:t>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P365"/>
      <w:bookmarkEnd w:id="2"/>
      <w:r w:rsidRPr="007812BE">
        <w:rPr>
          <w:sz w:val="28"/>
          <w:szCs w:val="28"/>
        </w:rPr>
        <w:t>К2 - коэффициент разрешенного использования: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а) К2 = 3,0 при использовании объектов муниципального нежилого фонда под: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ломбарды;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игорные заведения;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б) К2 = 2,0 при использовании объектов муниципального нежилого фонда под: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биржи;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пункты обмена валюты;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негосударственные пенсионные фонды;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осуществление посреднической деятельности;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рестораны;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бары;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коммерческие дискотеки, ночные клубы;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гостиницы;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выставки;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в) К2 = 1,5 при использовании объектов муниципального нежилого фонда: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 xml:space="preserve">для осуществления функций по управлению государственными муниципальными унитарными </w:t>
      </w:r>
      <w:proofErr w:type="gramStart"/>
      <w:r w:rsidRPr="007812BE">
        <w:rPr>
          <w:sz w:val="28"/>
          <w:szCs w:val="28"/>
        </w:rPr>
        <w:t>предприятиями ;</w:t>
      </w:r>
      <w:proofErr w:type="gramEnd"/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организациями, осуществляющими операции с ценными бумагами и валютой;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инвестиционными и аудиторскими организациями;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рекламными агентствами;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для осуществления административной деятельности по управлению коммерческими организациями;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lastRenderedPageBreak/>
        <w:t>г) К2 = 1,2 при использовании объектов муниципального нежилого фонда: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сыскными и охранными бюро;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 xml:space="preserve">терминалами по хранению и </w:t>
      </w:r>
      <w:proofErr w:type="spellStart"/>
      <w:r w:rsidRPr="007812BE">
        <w:rPr>
          <w:sz w:val="28"/>
          <w:szCs w:val="28"/>
        </w:rPr>
        <w:t>растаможиванию</w:t>
      </w:r>
      <w:proofErr w:type="spellEnd"/>
      <w:r w:rsidRPr="007812BE">
        <w:rPr>
          <w:sz w:val="28"/>
          <w:szCs w:val="28"/>
        </w:rPr>
        <w:t xml:space="preserve"> грузов;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информационными агентствами;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экскурсионными и туристическими бюро;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организациями, осуществляющими операции с недвижимостью;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для игровых автоматов без денежного выигрыша;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интернет-кафе и компьютерными клубами;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бильярдными клубами;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для осуществления торговой, производственной деятельности;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фитнес-клубами;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д) К2 = 0,7 при использовании объектов муниципального нежилого фонда: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для размещения терминалов по приему платежей;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для обслуживания и ремонта транспортных средств;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для ремонта и обслуживания оргтехники;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под стоматологию, лечебную косметологию;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страховыми компаниями;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ликвидационными комиссиями коммерческих банков;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для прочих видов деятельности, не вошедших в настоящий перечень;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е) К2 = 0,5 при использовании объектов муниципального нежилого фонда: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территориальными органами федеральных органов исполнительной власти;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некоммерческими организациями;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адвокатами и конторами адвокатов;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частнопрактикующими нотариусами;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юридическими консультациями;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информационно-вычислительными центрами;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для ведения научно-исследовательских и проектных работ;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для производства продуктов питания (при наличии разрешения органов госсанэпиднадзора);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фермерскими хозяйствами;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 xml:space="preserve">для ведения работ по строительству, ремонту и эксплуатации жилого и </w:t>
      </w:r>
      <w:r w:rsidRPr="007812BE">
        <w:rPr>
          <w:sz w:val="28"/>
          <w:szCs w:val="28"/>
        </w:rPr>
        <w:lastRenderedPageBreak/>
        <w:t>нежилого фонда;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для оказания услуг телеграфной связи, сотовой системы радиотелефонной связи (размещение оборудования);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для организации общественного питания (столовые, кафе, закусочные);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для размещения солярия, сауны, бани, парикмахерской;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предприятиями инвалидов;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для фармацевтической (</w:t>
      </w:r>
      <w:proofErr w:type="spellStart"/>
      <w:r w:rsidRPr="007812BE">
        <w:rPr>
          <w:sz w:val="28"/>
          <w:szCs w:val="28"/>
        </w:rPr>
        <w:t>аптечно</w:t>
      </w:r>
      <w:proofErr w:type="spellEnd"/>
      <w:r w:rsidRPr="007812BE">
        <w:rPr>
          <w:sz w:val="28"/>
          <w:szCs w:val="28"/>
        </w:rPr>
        <w:t>-лекарственной) деятельности;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ж) К2 = 0,3 при использовании объектов муниципального нежилого фонда: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специализированными комиссионными магазинами;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предприятиями почтовой связи;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для реализации периодической печатной продукции;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под гаражи;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 xml:space="preserve">для оказания </w:t>
      </w:r>
      <w:proofErr w:type="spellStart"/>
      <w:r w:rsidRPr="007812BE">
        <w:rPr>
          <w:sz w:val="28"/>
          <w:szCs w:val="28"/>
        </w:rPr>
        <w:t>фотоуслуг</w:t>
      </w:r>
      <w:proofErr w:type="spellEnd"/>
      <w:r w:rsidRPr="007812BE">
        <w:rPr>
          <w:sz w:val="28"/>
          <w:szCs w:val="28"/>
        </w:rPr>
        <w:t>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з) К2 = 0,2 при использовании объектов муниципального нежилого фонда: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спортивными и культурно-просветительными организациями;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религиозными организациями;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художественными салонами;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организациями средств массовой информации и книгоиздания;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магазинами оптики;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для оказания медицинских лечебных услуг;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для производства товаров и услуг для инвалидов;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книжными магазинами государственных предприятий;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и) К2 = 0,07 при использовании объектов муниципального нежилого фонда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к) К2 = 0,05 при использовании сложной вещи культурного и спортивного назначения;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л) К2 = 0,01 при использовании объектов муниципального нежилого фонда: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школами, детскими домами, домами ребенка (грудника), детскими санаториями, детскими садами и яслями;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 xml:space="preserve">домами для престарелых, инвалидов и социально незащищенных слоев </w:t>
      </w:r>
      <w:r w:rsidRPr="007812BE">
        <w:rPr>
          <w:sz w:val="28"/>
          <w:szCs w:val="28"/>
        </w:rPr>
        <w:lastRenderedPageBreak/>
        <w:t>населения;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обществами и организациями инвалидов, ветеранов, партий, профсоюзов, благотворительных фондов;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государственными и муниципальными архивами, библиотеками, музеями;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творческими союзами Республики Башкортостан;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органами службы занятости населения;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фондами муниципального обязательного медицинского страхования;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государственными и муниципальными учреждениями;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учреждениями академий наук;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специализированными некоммерческими организациями, осуществляющими поддержку проектов по созданию условий для проведения мероприятий ШОС и БРИКС в г. Уфе в 2015 году, созданными во исполнение поручений Главы Республики Башкортостан;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торгово-промышленной палатой для осуществления уставной деятельности;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 xml:space="preserve">резидентами территорий опережающего социально-экономического </w:t>
      </w:r>
      <w:r w:rsidRPr="007812BE">
        <w:rPr>
          <w:sz w:val="28"/>
          <w:szCs w:val="28"/>
        </w:rPr>
        <w:lastRenderedPageBreak/>
        <w:t xml:space="preserve">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7812BE">
        <w:rPr>
          <w:sz w:val="28"/>
          <w:szCs w:val="28"/>
        </w:rPr>
        <w:t>монопрофильных</w:t>
      </w:r>
      <w:proofErr w:type="spellEnd"/>
      <w:r w:rsidRPr="007812BE">
        <w:rPr>
          <w:sz w:val="28"/>
          <w:szCs w:val="28"/>
        </w:rPr>
        <w:t xml:space="preserve"> муниципальных образований Российской Федерации (моногородов) в соответствии с Федеральным </w:t>
      </w:r>
      <w:hyperlink r:id="rId7" w:history="1">
        <w:r w:rsidRPr="009A5412">
          <w:rPr>
            <w:color w:val="000000" w:themeColor="text1"/>
            <w:sz w:val="28"/>
            <w:szCs w:val="28"/>
          </w:rPr>
          <w:t>законом</w:t>
        </w:r>
      </w:hyperlink>
      <w:r w:rsidRPr="007812BE">
        <w:rPr>
          <w:sz w:val="28"/>
          <w:szCs w:val="28"/>
        </w:rPr>
        <w:t xml:space="preserve"> "О территориях опережающего социально-экономического развития в Российской Федерации";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организациями, осуществляющими обслуживание социально незащищенных слоев населения;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товаров).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К3 - коэффициент расположения арендуемого объекта муниципального нежилого фонда в здании (строении):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К3 = 1,0 при расположении в надземной части здания (строения);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К3 = 0,8 при расположении в чердачном помещении (мансарде);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К3 = 0,7 при расположении в цокольном помещении;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К3 = 0,5 при расположении в подвальном помещении;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К4 - коэффициент использования мест общего пользования арендуемого объекта муниципального нежилого фонда (коридоров, туалетов, вестибюлей и др.):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К4 = 1,2 при отсутствии технического паспорта;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К5 - коэффициент типа здания (строения) арендуемого объекта: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К5 = 0,04 - производственное или складское, неотапливаемое;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К5 = 0,06 - производственное или складское, отапливаемое;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К5 = 0,08 - прочие типы зданий (строений);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К5 = 0,09 - административное;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К6 - коэффициент качества строительного материала: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К6 = 1,5 - кирпичное здание (строение);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К6 = 1,0 - железобетонное здание (строение);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К6 = 0,8 - прочее;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К7 - коэффициент инфляции (устанавливается равным 1,0);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К8 - коэффициент износа: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К8 = (100% - % износа) / 100%;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7812BE">
        <w:rPr>
          <w:sz w:val="28"/>
          <w:szCs w:val="28"/>
        </w:rPr>
        <w:t>Кндс</w:t>
      </w:r>
      <w:proofErr w:type="spellEnd"/>
      <w:r w:rsidRPr="007812BE">
        <w:rPr>
          <w:sz w:val="28"/>
          <w:szCs w:val="28"/>
        </w:rPr>
        <w:t xml:space="preserve"> - коэффициент, учитывающий налог на добавленную стоимость (устанавливается равным 18%, или </w:t>
      </w:r>
      <w:proofErr w:type="spellStart"/>
      <w:r w:rsidRPr="007812BE">
        <w:rPr>
          <w:sz w:val="28"/>
          <w:szCs w:val="28"/>
        </w:rPr>
        <w:t>Кндс</w:t>
      </w:r>
      <w:proofErr w:type="spellEnd"/>
      <w:r w:rsidRPr="007812BE">
        <w:rPr>
          <w:sz w:val="28"/>
          <w:szCs w:val="28"/>
        </w:rPr>
        <w:t xml:space="preserve"> = 0,18);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7812BE">
        <w:rPr>
          <w:sz w:val="28"/>
          <w:szCs w:val="28"/>
        </w:rPr>
        <w:t>Кн</w:t>
      </w:r>
      <w:proofErr w:type="spellEnd"/>
      <w:r w:rsidRPr="007812BE">
        <w:rPr>
          <w:sz w:val="28"/>
          <w:szCs w:val="28"/>
        </w:rPr>
        <w:t xml:space="preserve"> - нормирующий коэффициент.</w:t>
      </w:r>
    </w:p>
    <w:p w:rsidR="001E0D7E" w:rsidRPr="007812BE" w:rsidRDefault="001E0D7E" w:rsidP="001E0D7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1E0D7E" w:rsidRPr="007812BE" w:rsidRDefault="001E0D7E" w:rsidP="001E0D7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7812BE">
        <w:rPr>
          <w:sz w:val="28"/>
          <w:szCs w:val="28"/>
        </w:rPr>
        <w:t>3. Расчет годовой арендной платы за пользование</w:t>
      </w:r>
    </w:p>
    <w:p w:rsidR="001E0D7E" w:rsidRPr="007812BE" w:rsidRDefault="001E0D7E" w:rsidP="001E0D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812BE">
        <w:rPr>
          <w:sz w:val="28"/>
          <w:szCs w:val="28"/>
        </w:rPr>
        <w:t>муниципальным имуществом и предприятием</w:t>
      </w:r>
    </w:p>
    <w:p w:rsidR="001E0D7E" w:rsidRPr="007812BE" w:rsidRDefault="001E0D7E" w:rsidP="001E0D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812BE">
        <w:rPr>
          <w:sz w:val="28"/>
          <w:szCs w:val="28"/>
        </w:rPr>
        <w:t>(имущественным комплексом)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7812BE">
        <w:rPr>
          <w:sz w:val="28"/>
          <w:szCs w:val="28"/>
        </w:rPr>
        <w:lastRenderedPageBreak/>
        <w:t>Апл</w:t>
      </w:r>
      <w:proofErr w:type="spellEnd"/>
      <w:r w:rsidRPr="007812BE">
        <w:rPr>
          <w:sz w:val="28"/>
          <w:szCs w:val="28"/>
        </w:rPr>
        <w:t xml:space="preserve"> = К1 x (</w:t>
      </w:r>
      <w:proofErr w:type="spellStart"/>
      <w:r w:rsidRPr="007812BE">
        <w:rPr>
          <w:sz w:val="28"/>
          <w:szCs w:val="28"/>
        </w:rPr>
        <w:t>Ам</w:t>
      </w:r>
      <w:proofErr w:type="spellEnd"/>
      <w:r w:rsidRPr="007812BE">
        <w:rPr>
          <w:sz w:val="28"/>
          <w:szCs w:val="28"/>
        </w:rPr>
        <w:t xml:space="preserve"> + НА + НС + ДФВ x (ОА - НДС)) x (1 + Ср) x (1 + </w:t>
      </w:r>
      <w:proofErr w:type="spellStart"/>
      <w:r w:rsidRPr="007812BE">
        <w:rPr>
          <w:sz w:val="28"/>
          <w:szCs w:val="28"/>
        </w:rPr>
        <w:t>Кндс</w:t>
      </w:r>
      <w:proofErr w:type="spellEnd"/>
      <w:r w:rsidRPr="007812BE">
        <w:rPr>
          <w:sz w:val="28"/>
          <w:szCs w:val="28"/>
        </w:rPr>
        <w:t xml:space="preserve">) x </w:t>
      </w:r>
      <w:proofErr w:type="spellStart"/>
      <w:r w:rsidRPr="007812BE">
        <w:rPr>
          <w:sz w:val="28"/>
          <w:szCs w:val="28"/>
        </w:rPr>
        <w:t>Кн</w:t>
      </w:r>
      <w:proofErr w:type="spellEnd"/>
      <w:r w:rsidRPr="007812BE">
        <w:rPr>
          <w:sz w:val="28"/>
          <w:szCs w:val="28"/>
        </w:rPr>
        <w:t>, где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7812BE">
        <w:rPr>
          <w:sz w:val="28"/>
          <w:szCs w:val="28"/>
        </w:rPr>
        <w:t>Апл</w:t>
      </w:r>
      <w:proofErr w:type="spellEnd"/>
      <w:r w:rsidRPr="007812BE">
        <w:rPr>
          <w:sz w:val="28"/>
          <w:szCs w:val="28"/>
        </w:rPr>
        <w:t xml:space="preserve"> - арендная плата;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 xml:space="preserve">К1 - коэффициент, учитывающий территориально-экономическую зону расположения арендуемого объекта муниципального нежилого фонда </w:t>
      </w:r>
      <w:hyperlink w:anchor="P523" w:history="1">
        <w:r w:rsidRPr="007812BE">
          <w:rPr>
            <w:color w:val="0000FF"/>
            <w:sz w:val="28"/>
            <w:szCs w:val="28"/>
          </w:rPr>
          <w:t>&lt;*&gt;</w:t>
        </w:r>
      </w:hyperlink>
      <w:r w:rsidRPr="007812BE">
        <w:rPr>
          <w:sz w:val="28"/>
          <w:szCs w:val="28"/>
        </w:rPr>
        <w:t>.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" w:name="P523"/>
      <w:bookmarkEnd w:id="3"/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 xml:space="preserve">В случаях, когда коэффициент К1 </w:t>
      </w:r>
      <w:proofErr w:type="gramStart"/>
      <w:r w:rsidRPr="007812BE">
        <w:rPr>
          <w:sz w:val="28"/>
          <w:szCs w:val="28"/>
        </w:rPr>
        <w:t>&lt; 1</w:t>
      </w:r>
      <w:proofErr w:type="gramEnd"/>
      <w:r w:rsidRPr="007812BE">
        <w:rPr>
          <w:sz w:val="28"/>
          <w:szCs w:val="28"/>
        </w:rPr>
        <w:t>, при расчете арендной платы принимается К1 = 1;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7812BE">
        <w:rPr>
          <w:sz w:val="28"/>
          <w:szCs w:val="28"/>
        </w:rPr>
        <w:t>Ам</w:t>
      </w:r>
      <w:proofErr w:type="spellEnd"/>
      <w:r w:rsidRPr="007812BE">
        <w:rPr>
          <w:sz w:val="28"/>
          <w:szCs w:val="28"/>
        </w:rPr>
        <w:t xml:space="preserve"> - годовая сумма амортизационных отчислений;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НА - нематериальные активы;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НС - незавершенное строительство;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ДФВ - долгосрочные финансовые вложения;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ОА - оборотные активы;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НДС - налог на добавленную стоимость по приобретенным ценностям;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7812BE">
        <w:rPr>
          <w:sz w:val="28"/>
          <w:szCs w:val="28"/>
        </w:rPr>
        <w:t>Кндс</w:t>
      </w:r>
      <w:proofErr w:type="spellEnd"/>
      <w:r w:rsidRPr="007812BE">
        <w:rPr>
          <w:sz w:val="28"/>
          <w:szCs w:val="28"/>
        </w:rPr>
        <w:t xml:space="preserve"> - коэффициент, учитывающий налог на добавленную стоимость;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7812BE">
        <w:rPr>
          <w:sz w:val="28"/>
          <w:szCs w:val="28"/>
        </w:rPr>
        <w:t>Кн</w:t>
      </w:r>
      <w:proofErr w:type="spellEnd"/>
      <w:r w:rsidRPr="007812BE">
        <w:rPr>
          <w:sz w:val="28"/>
          <w:szCs w:val="28"/>
        </w:rPr>
        <w:t xml:space="preserve"> - нормирующий коэффициент.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7812BE">
        <w:rPr>
          <w:sz w:val="28"/>
          <w:szCs w:val="28"/>
        </w:rPr>
        <w:t>Апл</w:t>
      </w:r>
      <w:proofErr w:type="spellEnd"/>
      <w:r w:rsidRPr="007812BE">
        <w:rPr>
          <w:sz w:val="28"/>
          <w:szCs w:val="28"/>
        </w:rPr>
        <w:t xml:space="preserve"> = БС x </w:t>
      </w:r>
      <w:proofErr w:type="spellStart"/>
      <w:r w:rsidRPr="007812BE">
        <w:rPr>
          <w:sz w:val="28"/>
          <w:szCs w:val="28"/>
        </w:rPr>
        <w:t>Квд</w:t>
      </w:r>
      <w:proofErr w:type="spellEnd"/>
      <w:r w:rsidRPr="007812BE">
        <w:rPr>
          <w:sz w:val="28"/>
          <w:szCs w:val="28"/>
        </w:rPr>
        <w:t xml:space="preserve"> x Ср x (1 + </w:t>
      </w:r>
      <w:proofErr w:type="spellStart"/>
      <w:r w:rsidRPr="007812BE">
        <w:rPr>
          <w:sz w:val="28"/>
          <w:szCs w:val="28"/>
        </w:rPr>
        <w:t>Кндс</w:t>
      </w:r>
      <w:proofErr w:type="spellEnd"/>
      <w:r w:rsidRPr="007812BE">
        <w:rPr>
          <w:sz w:val="28"/>
          <w:szCs w:val="28"/>
        </w:rPr>
        <w:t xml:space="preserve">) x </w:t>
      </w:r>
      <w:proofErr w:type="spellStart"/>
      <w:r w:rsidRPr="007812BE">
        <w:rPr>
          <w:sz w:val="28"/>
          <w:szCs w:val="28"/>
        </w:rPr>
        <w:t>Кн</w:t>
      </w:r>
      <w:proofErr w:type="spellEnd"/>
      <w:r w:rsidRPr="007812BE">
        <w:rPr>
          <w:sz w:val="28"/>
          <w:szCs w:val="28"/>
        </w:rPr>
        <w:t>, где: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7812BE">
        <w:rPr>
          <w:sz w:val="28"/>
          <w:szCs w:val="28"/>
        </w:rPr>
        <w:t>Апл</w:t>
      </w:r>
      <w:proofErr w:type="spellEnd"/>
      <w:r w:rsidRPr="007812BE">
        <w:rPr>
          <w:sz w:val="28"/>
          <w:szCs w:val="28"/>
        </w:rPr>
        <w:t xml:space="preserve"> - арендная плата;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БС - балансовая стоимость арендованного муниципального имущества;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7812BE">
        <w:rPr>
          <w:sz w:val="28"/>
          <w:szCs w:val="28"/>
        </w:rPr>
        <w:t>Квд</w:t>
      </w:r>
      <w:proofErr w:type="spellEnd"/>
      <w:r w:rsidRPr="007812BE">
        <w:rPr>
          <w:sz w:val="28"/>
          <w:szCs w:val="28"/>
        </w:rPr>
        <w:t xml:space="preserve"> - коэффициент вида деятельности;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7812BE">
        <w:rPr>
          <w:sz w:val="28"/>
          <w:szCs w:val="28"/>
        </w:rPr>
        <w:t>Квд</w:t>
      </w:r>
      <w:proofErr w:type="spellEnd"/>
      <w:r w:rsidRPr="007812BE">
        <w:rPr>
          <w:sz w:val="28"/>
          <w:szCs w:val="28"/>
        </w:rPr>
        <w:t xml:space="preserve"> = 1,3 при использовании муниципального имущества для добычи нефти и газа;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7812BE">
        <w:rPr>
          <w:sz w:val="28"/>
          <w:szCs w:val="28"/>
        </w:rPr>
        <w:t>Кндс</w:t>
      </w:r>
      <w:proofErr w:type="spellEnd"/>
      <w:r w:rsidRPr="007812BE">
        <w:rPr>
          <w:sz w:val="28"/>
          <w:szCs w:val="28"/>
        </w:rPr>
        <w:t xml:space="preserve"> - коэффициент, учитывающий налог на добавленную стоимость;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7812BE">
        <w:rPr>
          <w:sz w:val="28"/>
          <w:szCs w:val="28"/>
        </w:rPr>
        <w:t>Кн</w:t>
      </w:r>
      <w:proofErr w:type="spellEnd"/>
      <w:r w:rsidRPr="007812BE">
        <w:rPr>
          <w:sz w:val="28"/>
          <w:szCs w:val="28"/>
        </w:rPr>
        <w:t xml:space="preserve"> - нормирующий коэффициент.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E0D7E" w:rsidRPr="007812BE" w:rsidRDefault="001E0D7E" w:rsidP="001E0D7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7812BE">
        <w:rPr>
          <w:sz w:val="28"/>
          <w:szCs w:val="28"/>
        </w:rPr>
        <w:t>4. Расчет годовой арендной платы за пользование</w:t>
      </w:r>
    </w:p>
    <w:p w:rsidR="001E0D7E" w:rsidRPr="007812BE" w:rsidRDefault="001E0D7E" w:rsidP="001E0D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812BE">
        <w:rPr>
          <w:sz w:val="28"/>
          <w:szCs w:val="28"/>
        </w:rPr>
        <w:t>энергетическими объектами, инженерными коммуникациями и</w:t>
      </w:r>
    </w:p>
    <w:p w:rsidR="001E0D7E" w:rsidRPr="007812BE" w:rsidRDefault="001E0D7E" w:rsidP="001E0D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812BE">
        <w:rPr>
          <w:sz w:val="28"/>
          <w:szCs w:val="28"/>
        </w:rPr>
        <w:t>сооружениями, находящимися в муниципальной собственности</w:t>
      </w:r>
    </w:p>
    <w:p w:rsidR="001E0D7E" w:rsidRPr="007812BE" w:rsidRDefault="001E0D7E" w:rsidP="001E0D7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7812BE">
        <w:rPr>
          <w:sz w:val="28"/>
          <w:szCs w:val="28"/>
        </w:rPr>
        <w:t>Апл</w:t>
      </w:r>
      <w:proofErr w:type="spellEnd"/>
      <w:r w:rsidRPr="007812BE">
        <w:rPr>
          <w:sz w:val="28"/>
          <w:szCs w:val="28"/>
        </w:rPr>
        <w:t xml:space="preserve"> = </w:t>
      </w:r>
      <w:proofErr w:type="spellStart"/>
      <w:r w:rsidRPr="007812BE">
        <w:rPr>
          <w:sz w:val="28"/>
          <w:szCs w:val="28"/>
        </w:rPr>
        <w:t>Ам</w:t>
      </w:r>
      <w:proofErr w:type="spellEnd"/>
      <w:r w:rsidRPr="007812BE">
        <w:rPr>
          <w:sz w:val="28"/>
          <w:szCs w:val="28"/>
        </w:rPr>
        <w:t xml:space="preserve"> x П x (1 + </w:t>
      </w:r>
      <w:proofErr w:type="spellStart"/>
      <w:r w:rsidRPr="007812BE">
        <w:rPr>
          <w:sz w:val="28"/>
          <w:szCs w:val="28"/>
        </w:rPr>
        <w:t>Кндс</w:t>
      </w:r>
      <w:proofErr w:type="spellEnd"/>
      <w:r w:rsidRPr="007812BE">
        <w:rPr>
          <w:sz w:val="28"/>
          <w:szCs w:val="28"/>
        </w:rPr>
        <w:t xml:space="preserve">) x </w:t>
      </w:r>
      <w:proofErr w:type="spellStart"/>
      <w:r w:rsidRPr="007812BE">
        <w:rPr>
          <w:sz w:val="28"/>
          <w:szCs w:val="28"/>
        </w:rPr>
        <w:t>Кн</w:t>
      </w:r>
      <w:proofErr w:type="spellEnd"/>
      <w:r w:rsidRPr="007812BE">
        <w:rPr>
          <w:sz w:val="28"/>
          <w:szCs w:val="28"/>
        </w:rPr>
        <w:t>, где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Алл - арендная плата;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7812BE">
        <w:rPr>
          <w:sz w:val="28"/>
          <w:szCs w:val="28"/>
        </w:rPr>
        <w:t>Ам</w:t>
      </w:r>
      <w:proofErr w:type="spellEnd"/>
      <w:r w:rsidRPr="007812BE">
        <w:rPr>
          <w:sz w:val="28"/>
          <w:szCs w:val="28"/>
        </w:rPr>
        <w:t xml:space="preserve"> - годовая сумма амортизационных отчислений;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П - процент отчисления (устанавливается равным 1%, или П = 0,01);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7812BE">
        <w:rPr>
          <w:sz w:val="28"/>
          <w:szCs w:val="28"/>
        </w:rPr>
        <w:t>Кндс</w:t>
      </w:r>
      <w:proofErr w:type="spellEnd"/>
      <w:r w:rsidRPr="007812BE">
        <w:rPr>
          <w:sz w:val="28"/>
          <w:szCs w:val="28"/>
        </w:rPr>
        <w:t xml:space="preserve"> - коэффициент, учитывающий налог на добавленную стоимость;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7812BE">
        <w:rPr>
          <w:sz w:val="28"/>
          <w:szCs w:val="28"/>
        </w:rPr>
        <w:t>Кн</w:t>
      </w:r>
      <w:proofErr w:type="spellEnd"/>
      <w:r w:rsidRPr="007812BE">
        <w:rPr>
          <w:sz w:val="28"/>
          <w:szCs w:val="28"/>
        </w:rPr>
        <w:t xml:space="preserve"> - нормирующий коэффициент.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E0D7E" w:rsidRPr="007812BE" w:rsidRDefault="001E0D7E" w:rsidP="001E0D7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7812BE">
        <w:rPr>
          <w:sz w:val="28"/>
          <w:szCs w:val="28"/>
        </w:rPr>
        <w:t>5. Расчет почасовой арендной платы за пользование</w:t>
      </w:r>
    </w:p>
    <w:p w:rsidR="001E0D7E" w:rsidRPr="007812BE" w:rsidRDefault="001E0D7E" w:rsidP="001E0D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812BE">
        <w:rPr>
          <w:sz w:val="28"/>
          <w:szCs w:val="28"/>
        </w:rPr>
        <w:t>объектами муниципального нежилого фонда для проведения</w:t>
      </w:r>
    </w:p>
    <w:p w:rsidR="001E0D7E" w:rsidRPr="007812BE" w:rsidRDefault="001E0D7E" w:rsidP="001E0D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812BE">
        <w:rPr>
          <w:sz w:val="28"/>
          <w:szCs w:val="28"/>
        </w:rPr>
        <w:t>выставок, концертов, ярмарок, презентаций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 xml:space="preserve">Алл = </w:t>
      </w:r>
      <w:proofErr w:type="spellStart"/>
      <w:r w:rsidRPr="007812BE">
        <w:rPr>
          <w:sz w:val="28"/>
          <w:szCs w:val="28"/>
        </w:rPr>
        <w:t>Сс</w:t>
      </w:r>
      <w:proofErr w:type="spellEnd"/>
      <w:r w:rsidRPr="007812BE">
        <w:rPr>
          <w:sz w:val="28"/>
          <w:szCs w:val="28"/>
        </w:rPr>
        <w:t xml:space="preserve"> / (365 x 24) x S x КЧ x </w:t>
      </w:r>
      <w:proofErr w:type="spellStart"/>
      <w:r w:rsidRPr="007812BE">
        <w:rPr>
          <w:sz w:val="28"/>
          <w:szCs w:val="28"/>
        </w:rPr>
        <w:t>Ккп</w:t>
      </w:r>
      <w:proofErr w:type="spellEnd"/>
      <w:r w:rsidRPr="007812BE">
        <w:rPr>
          <w:sz w:val="28"/>
          <w:szCs w:val="28"/>
        </w:rPr>
        <w:t xml:space="preserve"> x (1 + </w:t>
      </w:r>
      <w:proofErr w:type="spellStart"/>
      <w:r w:rsidRPr="007812BE">
        <w:rPr>
          <w:sz w:val="28"/>
          <w:szCs w:val="28"/>
        </w:rPr>
        <w:t>Кндс</w:t>
      </w:r>
      <w:proofErr w:type="spellEnd"/>
      <w:r w:rsidRPr="007812BE">
        <w:rPr>
          <w:sz w:val="28"/>
          <w:szCs w:val="28"/>
        </w:rPr>
        <w:t xml:space="preserve">) x </w:t>
      </w:r>
      <w:proofErr w:type="spellStart"/>
      <w:r w:rsidRPr="007812BE">
        <w:rPr>
          <w:sz w:val="28"/>
          <w:szCs w:val="28"/>
        </w:rPr>
        <w:t>Кн</w:t>
      </w:r>
      <w:proofErr w:type="spellEnd"/>
      <w:r w:rsidRPr="007812BE">
        <w:rPr>
          <w:sz w:val="28"/>
          <w:szCs w:val="28"/>
        </w:rPr>
        <w:t>, где: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7812BE">
        <w:rPr>
          <w:sz w:val="28"/>
          <w:szCs w:val="28"/>
        </w:rPr>
        <w:t>Апл</w:t>
      </w:r>
      <w:proofErr w:type="spellEnd"/>
      <w:r w:rsidRPr="007812BE">
        <w:rPr>
          <w:sz w:val="28"/>
          <w:szCs w:val="28"/>
        </w:rPr>
        <w:t xml:space="preserve"> - арендная плата;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7812BE">
        <w:rPr>
          <w:sz w:val="28"/>
          <w:szCs w:val="28"/>
        </w:rPr>
        <w:t>Сс</w:t>
      </w:r>
      <w:proofErr w:type="spellEnd"/>
      <w:r w:rsidRPr="007812BE">
        <w:rPr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365 - количество дней в году;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24 - количество часов в сутках;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S - общая площадь арендуемого объекта муниципального нежилого фонда;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КЧ - количество часов аренды;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7812BE">
        <w:rPr>
          <w:sz w:val="28"/>
          <w:szCs w:val="28"/>
        </w:rPr>
        <w:t>Ккп</w:t>
      </w:r>
      <w:proofErr w:type="spellEnd"/>
      <w:r w:rsidRPr="007812BE">
        <w:rPr>
          <w:sz w:val="28"/>
          <w:szCs w:val="28"/>
        </w:rPr>
        <w:t xml:space="preserve"> - коэффициент категории пользователя: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 xml:space="preserve">а) </w:t>
      </w:r>
      <w:proofErr w:type="spellStart"/>
      <w:r w:rsidRPr="007812BE">
        <w:rPr>
          <w:sz w:val="28"/>
          <w:szCs w:val="28"/>
        </w:rPr>
        <w:t>Ккп</w:t>
      </w:r>
      <w:proofErr w:type="spellEnd"/>
      <w:r w:rsidRPr="007812BE">
        <w:rPr>
          <w:sz w:val="28"/>
          <w:szCs w:val="28"/>
        </w:rPr>
        <w:t xml:space="preserve"> = 0,01 при использовании объектов муниципального нежилого фонда: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государственными и муниципальными учреждениями;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 xml:space="preserve">б) </w:t>
      </w:r>
      <w:proofErr w:type="spellStart"/>
      <w:r w:rsidRPr="007812BE">
        <w:rPr>
          <w:sz w:val="28"/>
          <w:szCs w:val="28"/>
        </w:rPr>
        <w:t>Ккп</w:t>
      </w:r>
      <w:proofErr w:type="spellEnd"/>
      <w:r w:rsidRPr="007812BE">
        <w:rPr>
          <w:sz w:val="28"/>
          <w:szCs w:val="28"/>
        </w:rPr>
        <w:t xml:space="preserve"> = 0,5 при использовании объектов муниципального нежилого фонда: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территориальными органами федеральных органов исполнительной власти;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12BE">
        <w:rPr>
          <w:sz w:val="28"/>
          <w:szCs w:val="28"/>
        </w:rPr>
        <w:t xml:space="preserve">в) </w:t>
      </w:r>
      <w:proofErr w:type="spellStart"/>
      <w:r w:rsidRPr="007812BE">
        <w:rPr>
          <w:sz w:val="28"/>
          <w:szCs w:val="28"/>
        </w:rPr>
        <w:t>Ккп</w:t>
      </w:r>
      <w:proofErr w:type="spellEnd"/>
      <w:r w:rsidRPr="007812BE">
        <w:rPr>
          <w:sz w:val="28"/>
          <w:szCs w:val="28"/>
        </w:rPr>
        <w:t xml:space="preserve"> = 1,0 при использовании объектов муниципального нежилого фонда прочими видами категорий пользователей, не вошедшими в настоящий перечень;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7812BE">
        <w:rPr>
          <w:sz w:val="28"/>
          <w:szCs w:val="28"/>
        </w:rPr>
        <w:t>Кндс</w:t>
      </w:r>
      <w:proofErr w:type="spellEnd"/>
      <w:r w:rsidRPr="007812BE">
        <w:rPr>
          <w:sz w:val="28"/>
          <w:szCs w:val="28"/>
        </w:rPr>
        <w:t xml:space="preserve"> - коэффициент, учитывающий налог на добавленную стоимость;</w:t>
      </w:r>
    </w:p>
    <w:p w:rsidR="001E0D7E" w:rsidRPr="007812B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7812BE">
        <w:rPr>
          <w:sz w:val="28"/>
          <w:szCs w:val="28"/>
        </w:rPr>
        <w:lastRenderedPageBreak/>
        <w:t>Кн</w:t>
      </w:r>
      <w:proofErr w:type="spellEnd"/>
      <w:r w:rsidRPr="007812BE">
        <w:rPr>
          <w:sz w:val="28"/>
          <w:szCs w:val="28"/>
        </w:rPr>
        <w:t xml:space="preserve"> - нормирующий коэффициент.</w:t>
      </w:r>
    </w:p>
    <w:p w:rsidR="001E0D7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E0D7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E0D7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E0D7E" w:rsidRDefault="001E0D7E" w:rsidP="001E0D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42966" w:rsidRDefault="00042966" w:rsidP="00042966">
      <w:pPr>
        <w:rPr>
          <w:b/>
        </w:rPr>
      </w:pPr>
      <w:r>
        <w:rPr>
          <w:sz w:val="28"/>
          <w:szCs w:val="28"/>
        </w:rPr>
        <w:t xml:space="preserve">      </w:t>
      </w:r>
    </w:p>
    <w:sectPr w:rsidR="00042966" w:rsidSect="004F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51AE2"/>
    <w:multiLevelType w:val="hybridMultilevel"/>
    <w:tmpl w:val="220C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0F0"/>
    <w:rsid w:val="00042966"/>
    <w:rsid w:val="000C34AC"/>
    <w:rsid w:val="001A1C50"/>
    <w:rsid w:val="001E0D7E"/>
    <w:rsid w:val="00302755"/>
    <w:rsid w:val="00362949"/>
    <w:rsid w:val="003C38B9"/>
    <w:rsid w:val="00471B86"/>
    <w:rsid w:val="004F6953"/>
    <w:rsid w:val="007C7CAF"/>
    <w:rsid w:val="008C174A"/>
    <w:rsid w:val="009410F0"/>
    <w:rsid w:val="00A17F81"/>
    <w:rsid w:val="00C102EA"/>
    <w:rsid w:val="00DD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01F77-A3DF-4DDF-84FB-4A858159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7CAF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C7CAF"/>
    <w:pPr>
      <w:keepNext/>
      <w:jc w:val="center"/>
      <w:outlineLvl w:val="1"/>
    </w:pPr>
    <w:rPr>
      <w:rFonts w:ascii="Arial New Bash" w:hAnsi="Arial New Bash"/>
      <w:b/>
      <w:caps/>
      <w:spacing w:val="26"/>
      <w:sz w:val="18"/>
    </w:rPr>
  </w:style>
  <w:style w:type="paragraph" w:styleId="3">
    <w:name w:val="heading 3"/>
    <w:basedOn w:val="a"/>
    <w:next w:val="a"/>
    <w:link w:val="30"/>
    <w:unhideWhenUsed/>
    <w:qFormat/>
    <w:rsid w:val="007C7CAF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CA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C7CAF"/>
    <w:rPr>
      <w:rFonts w:ascii="Arial New Bash" w:eastAsia="Times New Roman" w:hAnsi="Arial New Bash" w:cs="Times New Roman"/>
      <w:b/>
      <w:caps/>
      <w:spacing w:val="26"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CA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a3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4"/>
    <w:semiHidden/>
    <w:locked/>
    <w:rsid w:val="007C7CAF"/>
    <w:rPr>
      <w:lang w:val="en-US"/>
    </w:rPr>
  </w:style>
  <w:style w:type="paragraph" w:styleId="a4">
    <w:name w:val="header"/>
    <w:aliases w:val="Знак Знак,Верхний колонтитул Знак Знак,Знак6 Знак Знак,Знак"/>
    <w:basedOn w:val="a"/>
    <w:link w:val="a3"/>
    <w:unhideWhenUsed/>
    <w:rsid w:val="007C7CA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7C7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C7CAF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7C7C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7C7CAF"/>
    <w:pPr>
      <w:ind w:firstLine="720"/>
    </w:pPr>
    <w:rPr>
      <w:b/>
      <w:i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7C7CA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7C7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9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9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D91AB160A1149F10A45769AADCC7578B6963B1A69263C27677886565xEz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D91AB160A1149F10A4577FA9B0985E896A39BEA79F6D922175D9306BE996C081093408F6416B780EDDx0z8J" TargetMode="External"/><Relationship Id="rId5" Type="http://schemas.openxmlformats.org/officeDocument/2006/relationships/hyperlink" Target="consultantplus://offline/ref=5AD91AB160A1149F10A4577FA9B0985E896A39BEA1966E9322258E323ABC98C589597C18B80466790ED90801x7z4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2947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2017-08-16T09:57:00Z</cp:lastPrinted>
  <dcterms:created xsi:type="dcterms:W3CDTF">2017-06-14T07:44:00Z</dcterms:created>
  <dcterms:modified xsi:type="dcterms:W3CDTF">2018-04-03T05:27:00Z</dcterms:modified>
</cp:coreProperties>
</file>