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F26" w:rsidRDefault="0094641E" w:rsidP="0094641E">
      <w:pPr>
        <w:spacing w:after="120" w:line="240" w:lineRule="atLeast"/>
        <w:ind w:right="85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4641E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Пояснительная записка о внесении изменений в бюджет сельского поселения </w:t>
      </w:r>
    </w:p>
    <w:p w:rsidR="0094641E" w:rsidRPr="0094641E" w:rsidRDefault="0094641E" w:rsidP="0094641E">
      <w:pPr>
        <w:spacing w:after="120" w:line="240" w:lineRule="atLeast"/>
        <w:ind w:right="85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4641E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Чувалкиповский сельсовет муниципального района Чишминский район РБ</w:t>
      </w:r>
    </w:p>
    <w:p w:rsidR="0094641E" w:rsidRPr="0094641E" w:rsidRDefault="0094641E" w:rsidP="00F64D9B">
      <w:pPr>
        <w:spacing w:after="120" w:line="240" w:lineRule="atLeast"/>
        <w:ind w:right="85"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proofErr w:type="gramStart"/>
      <w:r w:rsidRPr="0094641E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Решени</w:t>
      </w:r>
      <w:r w:rsidR="00C15B9A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ем</w:t>
      </w:r>
      <w:r w:rsidRPr="0094641E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Совета сельского поселения Чувалкиповский сельсовет «О внесении изменений в решение Совета сельского поселения </w:t>
      </w:r>
      <w:r w:rsidR="000723B6" w:rsidRPr="000723B6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Чувалкиповский</w:t>
      </w:r>
      <w:r w:rsidRPr="0094641E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сельсовет муниципального района Чишминский район Республики Башкортостан от 23 декабря 2019 года № 26 «О бюджете сельского поселения Чувалкиповский сельсовет муниципального района Чишминский район Республики Башкортостан на 2020 год и плановый период 2021 и 2022 годов» предусмотрено:</w:t>
      </w:r>
      <w:proofErr w:type="gramEnd"/>
    </w:p>
    <w:p w:rsidR="00275094" w:rsidRPr="003E447B" w:rsidRDefault="008D188D" w:rsidP="003E447B">
      <w:pPr>
        <w:pStyle w:val="2"/>
        <w:spacing w:line="240" w:lineRule="auto"/>
        <w:ind w:right="-96" w:firstLine="567"/>
        <w:jc w:val="both"/>
        <w:rPr>
          <w:rFonts w:eastAsiaTheme="minorHAnsi"/>
          <w:lang w:eastAsia="en-US"/>
        </w:rPr>
      </w:pPr>
      <w:r w:rsidRPr="008D188D">
        <w:rPr>
          <w:rFonts w:eastAsiaTheme="minorHAnsi"/>
          <w:lang w:eastAsia="en-US"/>
        </w:rPr>
        <w:t xml:space="preserve">Увеличение  годового уточненного плана  доходов бюджета сельского поселения Чувалкиповский  сельсовет на сумму </w:t>
      </w:r>
      <w:r w:rsidR="0049473B">
        <w:rPr>
          <w:rFonts w:eastAsiaTheme="minorHAnsi"/>
          <w:b/>
          <w:lang w:eastAsia="en-US"/>
        </w:rPr>
        <w:t>310,6</w:t>
      </w:r>
      <w:r w:rsidRPr="008D188D">
        <w:rPr>
          <w:rFonts w:eastAsiaTheme="minorHAnsi"/>
          <w:b/>
          <w:lang w:eastAsia="en-US"/>
        </w:rPr>
        <w:t xml:space="preserve"> тыс. руб</w:t>
      </w:r>
      <w:r w:rsidR="003E447B">
        <w:rPr>
          <w:rFonts w:eastAsiaTheme="minorHAnsi"/>
          <w:lang w:eastAsia="en-US"/>
        </w:rPr>
        <w:t xml:space="preserve">., </w:t>
      </w:r>
      <w:r w:rsidR="00275094" w:rsidRPr="005410B9">
        <w:rPr>
          <w:rFonts w:eastAsiaTheme="minorHAnsi"/>
          <w:lang w:eastAsia="en-US"/>
        </w:rPr>
        <w:t xml:space="preserve">за счет </w:t>
      </w:r>
      <w:r w:rsidR="0049473B">
        <w:rPr>
          <w:rFonts w:eastAsiaTheme="minorHAnsi"/>
          <w:lang w:eastAsia="en-US"/>
        </w:rPr>
        <w:t>з</w:t>
      </w:r>
      <w:r w:rsidR="0049473B" w:rsidRPr="0049473B">
        <w:rPr>
          <w:rFonts w:eastAsiaTheme="minorHAnsi"/>
          <w:lang w:eastAsia="en-US"/>
        </w:rPr>
        <w:t>емельн</w:t>
      </w:r>
      <w:r w:rsidR="0049473B">
        <w:rPr>
          <w:rFonts w:eastAsiaTheme="minorHAnsi"/>
          <w:lang w:eastAsia="en-US"/>
        </w:rPr>
        <w:t>ого</w:t>
      </w:r>
      <w:r w:rsidR="0049473B" w:rsidRPr="0049473B">
        <w:rPr>
          <w:rFonts w:eastAsiaTheme="minorHAnsi"/>
          <w:lang w:eastAsia="en-US"/>
        </w:rPr>
        <w:t xml:space="preserve"> налог</w:t>
      </w:r>
      <w:r w:rsidR="0049473B">
        <w:rPr>
          <w:rFonts w:eastAsiaTheme="minorHAnsi"/>
          <w:lang w:eastAsia="en-US"/>
        </w:rPr>
        <w:t>а</w:t>
      </w:r>
      <w:r w:rsidR="0049473B" w:rsidRPr="0049473B">
        <w:rPr>
          <w:rFonts w:eastAsiaTheme="minorHAnsi"/>
          <w:lang w:eastAsia="en-US"/>
        </w:rPr>
        <w:t xml:space="preserve"> с организаций, обладающих земельным участком, расположенным в границах сельских поселений</w:t>
      </w:r>
      <w:r w:rsidR="003E447B">
        <w:rPr>
          <w:rFonts w:eastAsiaTheme="minorHAnsi"/>
          <w:lang w:eastAsia="en-US"/>
        </w:rPr>
        <w:t>.</w:t>
      </w:r>
      <w:bookmarkStart w:id="0" w:name="_GoBack"/>
      <w:bookmarkEnd w:id="0"/>
    </w:p>
    <w:p w:rsidR="0049473B" w:rsidRPr="003E447B" w:rsidRDefault="00275094" w:rsidP="003E447B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kern w:val="16"/>
        </w:rPr>
      </w:pPr>
      <w:r w:rsidRPr="005410B9">
        <w:rPr>
          <w:rFonts w:ascii="Times New Roman" w:hAnsi="Times New Roman" w:cs="Times New Roman"/>
          <w:kern w:val="16"/>
        </w:rPr>
        <w:t xml:space="preserve">Увеличение годового уточненного плана по расходам </w:t>
      </w:r>
      <w:r w:rsidRPr="005410B9">
        <w:rPr>
          <w:rFonts w:ascii="Times New Roman" w:hAnsi="Times New Roman" w:cs="Times New Roman"/>
          <w:b/>
          <w:kern w:val="16"/>
        </w:rPr>
        <w:t xml:space="preserve">на </w:t>
      </w:r>
      <w:r w:rsidR="0049473B">
        <w:rPr>
          <w:rFonts w:ascii="Times New Roman" w:hAnsi="Times New Roman" w:cs="Times New Roman"/>
          <w:b/>
          <w:kern w:val="16"/>
        </w:rPr>
        <w:t>310,6</w:t>
      </w:r>
      <w:r w:rsidRPr="005410B9">
        <w:rPr>
          <w:rFonts w:ascii="Times New Roman" w:hAnsi="Times New Roman" w:cs="Times New Roman"/>
          <w:b/>
          <w:kern w:val="16"/>
        </w:rPr>
        <w:t xml:space="preserve"> тыс. руб</w:t>
      </w:r>
      <w:r w:rsidRPr="003E447B">
        <w:rPr>
          <w:rFonts w:ascii="Times New Roman" w:hAnsi="Times New Roman" w:cs="Times New Roman"/>
          <w:kern w:val="16"/>
        </w:rPr>
        <w:t xml:space="preserve">., </w:t>
      </w:r>
      <w:r w:rsidR="0049473B" w:rsidRPr="003E447B">
        <w:rPr>
          <w:rFonts w:ascii="Times New Roman" w:hAnsi="Times New Roman" w:cs="Times New Roman"/>
        </w:rPr>
        <w:t>за счет земельного налога с организаций, обладающих земельным участком, расположенным в границах сельских поселений</w:t>
      </w:r>
      <w:r w:rsidR="003E447B">
        <w:rPr>
          <w:rFonts w:ascii="Times New Roman" w:hAnsi="Times New Roman" w:cs="Times New Roman"/>
        </w:rPr>
        <w:t>.</w:t>
      </w:r>
    </w:p>
    <w:p w:rsidR="00B44F26" w:rsidRPr="00F64D9B" w:rsidRDefault="00B44F26" w:rsidP="00B44F26">
      <w:pPr>
        <w:pStyle w:val="a3"/>
        <w:tabs>
          <w:tab w:val="left" w:pos="851"/>
        </w:tabs>
        <w:spacing w:after="120" w:line="240" w:lineRule="atLeast"/>
        <w:ind w:left="567" w:right="85"/>
        <w:jc w:val="both"/>
        <w:rPr>
          <w:rFonts w:ascii="Times New Roman" w:hAnsi="Times New Roman" w:cs="Times New Roman"/>
          <w:sz w:val="24"/>
          <w:szCs w:val="24"/>
        </w:rPr>
      </w:pPr>
    </w:p>
    <w:p w:rsidR="0094641E" w:rsidRPr="00F64D9B" w:rsidRDefault="0094641E" w:rsidP="003D03BA">
      <w:pPr>
        <w:pStyle w:val="a3"/>
        <w:tabs>
          <w:tab w:val="left" w:pos="851"/>
        </w:tabs>
        <w:spacing w:after="120" w:line="240" w:lineRule="atLeast"/>
        <w:ind w:left="0" w:right="85"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F64D9B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Распределение бюджетных ассигнований по получа</w:t>
      </w:r>
      <w:r w:rsidR="002D2AE6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телям бюджетных средств и кодам </w:t>
      </w:r>
      <w:r w:rsidRPr="00F64D9B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бюджетной классификации приведено в </w:t>
      </w:r>
      <w:r w:rsidR="00CF4E9B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приложениях № 1,2, 3 и </w:t>
      </w:r>
      <w:r w:rsidRPr="00F64D9B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5</w:t>
      </w:r>
      <w:r w:rsidR="00F64D9B" w:rsidRPr="00F64D9B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.</w:t>
      </w:r>
    </w:p>
    <w:p w:rsidR="0094641E" w:rsidRPr="00F64D9B" w:rsidRDefault="0094641E" w:rsidP="0094641E">
      <w:pPr>
        <w:spacing w:after="120" w:line="240" w:lineRule="atLeast"/>
        <w:ind w:right="85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F64D9B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С учетом всех изменений объем бюджета на 2020 год составит:</w:t>
      </w:r>
    </w:p>
    <w:p w:rsidR="0094641E" w:rsidRPr="00F64D9B" w:rsidRDefault="0094641E" w:rsidP="0094641E">
      <w:pPr>
        <w:spacing w:after="120" w:line="240" w:lineRule="atLeast"/>
        <w:ind w:right="85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F64D9B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- по доходам – </w:t>
      </w:r>
      <w:r w:rsidR="0049473B" w:rsidRPr="0049473B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10 124,5</w:t>
      </w:r>
      <w:r w:rsidR="0049473B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</w:t>
      </w:r>
      <w:r w:rsidRPr="00F64D9B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тыс. руб.</w:t>
      </w:r>
    </w:p>
    <w:p w:rsidR="0094641E" w:rsidRPr="00F64D9B" w:rsidRDefault="0094641E" w:rsidP="0094641E">
      <w:pPr>
        <w:spacing w:after="120" w:line="240" w:lineRule="atLeast"/>
        <w:ind w:right="85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F64D9B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- по расходам – </w:t>
      </w:r>
      <w:r w:rsidR="0049473B" w:rsidRPr="0049473B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11 777,6</w:t>
      </w:r>
      <w:r w:rsidR="0049473B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</w:t>
      </w:r>
      <w:r w:rsidRPr="00F64D9B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тыс. руб.</w:t>
      </w:r>
    </w:p>
    <w:p w:rsidR="0094641E" w:rsidRPr="00F64D9B" w:rsidRDefault="0094641E" w:rsidP="0094641E">
      <w:pPr>
        <w:spacing w:after="0" w:line="240" w:lineRule="atLeast"/>
        <w:ind w:right="85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F64D9B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- дефицит бюджета 1 6</w:t>
      </w:r>
      <w:r w:rsidR="003D03BA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53</w:t>
      </w:r>
      <w:r w:rsidR="002D2AE6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,</w:t>
      </w:r>
      <w:r w:rsidR="003D03BA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1</w:t>
      </w:r>
      <w:r w:rsidRPr="00F64D9B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тыс. руб. (покрыт за счет о</w:t>
      </w:r>
      <w:r w:rsidR="007D1847" w:rsidRPr="00F64D9B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статков бюджета на 01.01.2020г.).</w:t>
      </w:r>
    </w:p>
    <w:p w:rsidR="00D06CA1" w:rsidRPr="00F64D9B" w:rsidRDefault="00D06CA1">
      <w:pPr>
        <w:rPr>
          <w:sz w:val="24"/>
          <w:szCs w:val="24"/>
        </w:rPr>
      </w:pPr>
    </w:p>
    <w:sectPr w:rsidR="00D06CA1" w:rsidRPr="00F64D9B" w:rsidSect="003A6F8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45258"/>
    <w:multiLevelType w:val="hybridMultilevel"/>
    <w:tmpl w:val="B6BCBA9E"/>
    <w:lvl w:ilvl="0" w:tplc="C5140616">
      <w:start w:val="2"/>
      <w:numFmt w:val="decimal"/>
      <w:lvlText w:val="%1)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1E"/>
    <w:rsid w:val="000723B6"/>
    <w:rsid w:val="00193865"/>
    <w:rsid w:val="002101B9"/>
    <w:rsid w:val="00262DE8"/>
    <w:rsid w:val="00275094"/>
    <w:rsid w:val="002A314F"/>
    <w:rsid w:val="002D2AE6"/>
    <w:rsid w:val="003D03BA"/>
    <w:rsid w:val="003E447B"/>
    <w:rsid w:val="0049473B"/>
    <w:rsid w:val="0056477B"/>
    <w:rsid w:val="007858BA"/>
    <w:rsid w:val="007D1847"/>
    <w:rsid w:val="0084685C"/>
    <w:rsid w:val="008A56DE"/>
    <w:rsid w:val="008D188D"/>
    <w:rsid w:val="0094641E"/>
    <w:rsid w:val="00B44F26"/>
    <w:rsid w:val="00B565AD"/>
    <w:rsid w:val="00C15B9A"/>
    <w:rsid w:val="00CF4E9B"/>
    <w:rsid w:val="00D06CA1"/>
    <w:rsid w:val="00ED31C3"/>
    <w:rsid w:val="00F6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858B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858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858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858B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858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85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2020-07-06T04:03:00Z</cp:lastPrinted>
  <dcterms:created xsi:type="dcterms:W3CDTF">2020-05-19T09:45:00Z</dcterms:created>
  <dcterms:modified xsi:type="dcterms:W3CDTF">2020-07-16T05:19:00Z</dcterms:modified>
</cp:coreProperties>
</file>