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B8" w:rsidRPr="003E76B8" w:rsidRDefault="003E76B8" w:rsidP="003E76B8">
      <w:pPr>
        <w:tabs>
          <w:tab w:val="center" w:pos="4153"/>
          <w:tab w:val="right" w:pos="8306"/>
        </w:tabs>
        <w:spacing w:after="0" w:line="240" w:lineRule="auto"/>
        <w:rPr>
          <w:rFonts w:ascii="Times New Roman" w:eastAsia="Times New Roman" w:hAnsi="Times New Roman" w:cs="Times New Roman"/>
          <w:sz w:val="20"/>
          <w:szCs w:val="20"/>
          <w:lang w:eastAsia="ru-RU"/>
        </w:rPr>
      </w:pPr>
    </w:p>
    <w:tbl>
      <w:tblPr>
        <w:tblW w:w="9360" w:type="dxa"/>
        <w:tblInd w:w="-72" w:type="dxa"/>
        <w:tblBorders>
          <w:bottom w:val="thickThinMediumGap" w:sz="24" w:space="0" w:color="auto"/>
        </w:tblBorders>
        <w:tblLayout w:type="fixed"/>
        <w:tblLook w:val="0000" w:firstRow="0" w:lastRow="0" w:firstColumn="0" w:lastColumn="0" w:noHBand="0" w:noVBand="0"/>
      </w:tblPr>
      <w:tblGrid>
        <w:gridCol w:w="4320"/>
        <w:gridCol w:w="1362"/>
        <w:gridCol w:w="3678"/>
      </w:tblGrid>
      <w:tr w:rsidR="007D640E" w:rsidRPr="007D640E" w:rsidTr="007C7629">
        <w:trPr>
          <w:trHeight w:val="1618"/>
        </w:trPr>
        <w:tc>
          <w:tcPr>
            <w:tcW w:w="4320" w:type="dxa"/>
            <w:tcBorders>
              <w:bottom w:val="thickThinMediumGap" w:sz="24" w:space="0" w:color="auto"/>
            </w:tcBorders>
            <w:vAlign w:val="center"/>
          </w:tcPr>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r>
              <w:rPr>
                <w:rFonts w:ascii="Times New Roman" w:eastAsia="Times New Roman" w:hAnsi="Times New Roman" w:cs="Times New Roman"/>
                <w:b/>
                <w:bCs/>
                <w:caps/>
                <w:spacing w:val="26"/>
                <w:sz w:val="18"/>
                <w:szCs w:val="18"/>
                <w:lang w:eastAsia="ru-RU"/>
              </w:rPr>
              <w:t>Б</w:t>
            </w:r>
            <w:r w:rsidRPr="007D640E">
              <w:rPr>
                <w:rFonts w:ascii="Times New Roman" w:eastAsia="Times New Roman" w:hAnsi="Times New Roman" w:cs="Times New Roman"/>
                <w:b/>
                <w:bCs/>
                <w:caps/>
                <w:spacing w:val="26"/>
                <w:sz w:val="18"/>
                <w:szCs w:val="18"/>
                <w:lang w:eastAsia="ru-RU"/>
              </w:rPr>
              <w:t xml:space="preserve">ашкортостан </w:t>
            </w:r>
            <w:r w:rsidRPr="007D640E">
              <w:rPr>
                <w:rFonts w:ascii="Times New Roman" w:eastAsia="Times New Roman" w:hAnsi="Times New Roman" w:cs="Times New Roman"/>
                <w:b/>
                <w:bCs/>
                <w:caps/>
                <w:noProof/>
                <w:spacing w:val="26"/>
                <w:sz w:val="18"/>
                <w:szCs w:val="18"/>
                <w:lang w:eastAsia="ru-RU"/>
              </w:rPr>
              <w:t>РеспубликаҺ</w:t>
            </w:r>
            <w:r w:rsidRPr="007D640E">
              <w:rPr>
                <w:rFonts w:ascii="Times New Roman" w:eastAsia="Times New Roman" w:hAnsi="Times New Roman" w:cs="Times New Roman"/>
                <w:b/>
                <w:bCs/>
                <w:caps/>
                <w:spacing w:val="26"/>
                <w:sz w:val="18"/>
                <w:szCs w:val="18"/>
                <w:lang w:eastAsia="ru-RU"/>
              </w:rPr>
              <w:t>ы</w:t>
            </w:r>
          </w:p>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p>
          <w:p w:rsidR="007D640E" w:rsidRPr="007D640E" w:rsidRDefault="007D640E" w:rsidP="007D640E">
            <w:pPr>
              <w:spacing w:after="0" w:line="240" w:lineRule="auto"/>
              <w:jc w:val="center"/>
              <w:rPr>
                <w:rFonts w:ascii="Times New Roman" w:eastAsia="Times New Roman" w:hAnsi="Times New Roman" w:cs="Times New Roman"/>
                <w:b/>
                <w:bCs/>
                <w:caps/>
                <w:spacing w:val="26"/>
                <w:sz w:val="4"/>
                <w:szCs w:val="4"/>
                <w:lang w:eastAsia="ru-RU"/>
              </w:rPr>
            </w:pPr>
          </w:p>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Шишм</w:t>
            </w:r>
            <w:r w:rsidRPr="007D640E">
              <w:rPr>
                <w:rFonts w:ascii="Times New Roman" w:eastAsia="Times New Roman" w:hAnsi="Times New Roman" w:cs="Times New Roman"/>
                <w:b/>
                <w:bCs/>
                <w:spacing w:val="26"/>
                <w:sz w:val="18"/>
                <w:szCs w:val="18"/>
                <w:lang w:val="be-BY" w:eastAsia="ru-RU"/>
              </w:rPr>
              <w:t>Ә</w:t>
            </w:r>
            <w:r w:rsidRPr="007D640E">
              <w:rPr>
                <w:rFonts w:ascii="Times New Roman" w:eastAsia="Times New Roman" w:hAnsi="Times New Roman" w:cs="Times New Roman"/>
                <w:b/>
                <w:bCs/>
                <w:caps/>
                <w:spacing w:val="26"/>
                <w:sz w:val="18"/>
                <w:szCs w:val="18"/>
                <w:lang w:eastAsia="ru-RU"/>
              </w:rPr>
              <w:t xml:space="preserve"> районы</w:t>
            </w:r>
          </w:p>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val="be-BY" w:eastAsia="ru-RU"/>
              </w:rPr>
            </w:pPr>
            <w:r w:rsidRPr="007D640E">
              <w:rPr>
                <w:rFonts w:ascii="Times New Roman" w:eastAsia="Times New Roman" w:hAnsi="Times New Roman" w:cs="Times New Roman"/>
                <w:b/>
                <w:bCs/>
                <w:caps/>
                <w:spacing w:val="26"/>
                <w:sz w:val="18"/>
                <w:szCs w:val="18"/>
                <w:lang w:eastAsia="ru-RU"/>
              </w:rPr>
              <w:t>МУНИЦИПАЛЬ РАЙОНЫныҢ</w:t>
            </w:r>
          </w:p>
          <w:p w:rsidR="007D640E" w:rsidRPr="007D640E" w:rsidRDefault="00A82F9C" w:rsidP="007D640E">
            <w:pPr>
              <w:keepNext/>
              <w:spacing w:after="0" w:line="240" w:lineRule="auto"/>
              <w:jc w:val="center"/>
              <w:outlineLvl w:val="2"/>
              <w:rPr>
                <w:rFonts w:ascii="Times New Roman" w:eastAsia="Times New Roman" w:hAnsi="Times New Roman" w:cs="Times New Roman"/>
                <w:b/>
                <w:bCs/>
                <w:spacing w:val="26"/>
                <w:sz w:val="18"/>
                <w:szCs w:val="18"/>
                <w:lang w:eastAsia="ru-RU"/>
              </w:rPr>
            </w:pPr>
            <w:r>
              <w:rPr>
                <w:rFonts w:ascii="Times New Roman" w:eastAsia="Times New Roman" w:hAnsi="Times New Roman" w:cs="Times New Roman"/>
                <w:b/>
                <w:bCs/>
                <w:spacing w:val="26"/>
                <w:sz w:val="18"/>
                <w:szCs w:val="18"/>
                <w:lang w:eastAsia="ru-RU"/>
              </w:rPr>
              <w:t>СЫУАЛКИП</w:t>
            </w:r>
            <w:r w:rsidR="007D640E" w:rsidRPr="007D640E">
              <w:rPr>
                <w:rFonts w:ascii="Times New Roman" w:eastAsia="Times New Roman" w:hAnsi="Times New Roman" w:cs="Times New Roman"/>
                <w:b/>
                <w:bCs/>
                <w:spacing w:val="26"/>
                <w:sz w:val="18"/>
                <w:szCs w:val="18"/>
                <w:lang w:eastAsia="ru-RU"/>
              </w:rPr>
              <w:t xml:space="preserve"> АУЫЛ СОВЕТЫ</w:t>
            </w:r>
          </w:p>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 xml:space="preserve"> ауыл биЛӘмӘҺе</w:t>
            </w:r>
          </w:p>
          <w:p w:rsidR="007D640E" w:rsidRPr="007D640E" w:rsidRDefault="007D640E" w:rsidP="007D640E">
            <w:pPr>
              <w:spacing w:after="0" w:line="240" w:lineRule="auto"/>
              <w:jc w:val="center"/>
              <w:rPr>
                <w:rFonts w:ascii="Times New Roman" w:eastAsia="Times New Roman" w:hAnsi="Times New Roman" w:cs="Times New Roman"/>
                <w:b/>
                <w:caps/>
                <w:sz w:val="18"/>
                <w:szCs w:val="18"/>
                <w:lang w:eastAsia="ru-RU"/>
              </w:rPr>
            </w:pPr>
            <w:r w:rsidRPr="007D640E">
              <w:rPr>
                <w:rFonts w:ascii="Times New Roman" w:eastAsia="Times New Roman" w:hAnsi="Times New Roman" w:cs="Times New Roman"/>
                <w:b/>
                <w:caps/>
                <w:sz w:val="18"/>
                <w:szCs w:val="18"/>
                <w:lang w:eastAsia="ru-RU"/>
              </w:rPr>
              <w:t>Хакими</w:t>
            </w:r>
            <w:r w:rsidRPr="007D640E">
              <w:rPr>
                <w:rFonts w:ascii="Times New Roman" w:eastAsia="Times New Roman" w:hAnsi="Times New Roman" w:cs="Times New Roman"/>
                <w:b/>
                <w:bCs/>
                <w:caps/>
                <w:spacing w:val="26"/>
                <w:sz w:val="18"/>
                <w:szCs w:val="18"/>
                <w:lang w:eastAsia="ru-RU"/>
              </w:rPr>
              <w:t>Ә</w:t>
            </w:r>
            <w:r w:rsidRPr="007D640E">
              <w:rPr>
                <w:rFonts w:ascii="Times New Roman" w:eastAsia="Times New Roman" w:hAnsi="Times New Roman" w:cs="Times New Roman"/>
                <w:b/>
                <w:caps/>
                <w:sz w:val="18"/>
                <w:szCs w:val="18"/>
                <w:lang w:eastAsia="ru-RU"/>
              </w:rPr>
              <w:t>те</w:t>
            </w:r>
          </w:p>
          <w:p w:rsidR="007D640E" w:rsidRPr="007D640E" w:rsidRDefault="007D640E" w:rsidP="007D640E">
            <w:pPr>
              <w:spacing w:after="0" w:line="240" w:lineRule="auto"/>
              <w:jc w:val="center"/>
              <w:rPr>
                <w:rFonts w:ascii="Times New Roman" w:eastAsia="Times New Roman" w:hAnsi="Times New Roman" w:cs="Times New Roman"/>
                <w:b/>
                <w:sz w:val="18"/>
                <w:szCs w:val="18"/>
                <w:lang w:eastAsia="ru-RU"/>
              </w:rPr>
            </w:pPr>
          </w:p>
        </w:tc>
        <w:tc>
          <w:tcPr>
            <w:tcW w:w="1362" w:type="dxa"/>
            <w:tcBorders>
              <w:bottom w:val="thickThinMediumGap" w:sz="24" w:space="0" w:color="auto"/>
            </w:tcBorders>
            <w:vAlign w:val="center"/>
          </w:tcPr>
          <w:p w:rsidR="007D640E" w:rsidRPr="007D640E" w:rsidRDefault="007D640E" w:rsidP="007D640E">
            <w:pPr>
              <w:tabs>
                <w:tab w:val="left" w:pos="708"/>
                <w:tab w:val="center" w:pos="4153"/>
                <w:tab w:val="right" w:pos="8306"/>
              </w:tabs>
              <w:spacing w:after="0" w:line="240" w:lineRule="auto"/>
              <w:rPr>
                <w:rFonts w:ascii="Times New Roman" w:eastAsia="Times New Roman" w:hAnsi="Times New Roman" w:cs="Times New Roman"/>
                <w:noProof/>
                <w:sz w:val="20"/>
                <w:szCs w:val="20"/>
                <w:lang w:val="en-US" w:eastAsia="ru-RU"/>
              </w:rPr>
            </w:pPr>
            <w:r>
              <w:rPr>
                <w:rFonts w:ascii="PragmaticAsian" w:eastAsia="Times New Roman" w:hAnsi="PragmaticAsian" w:cs="PragmaticAsian"/>
                <w:noProof/>
                <w:sz w:val="20"/>
                <w:szCs w:val="20"/>
                <w:lang w:eastAsia="ru-RU"/>
              </w:rPr>
              <w:drawing>
                <wp:inline distT="0" distB="0" distL="0" distR="0">
                  <wp:extent cx="716915" cy="93662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936625"/>
                          </a:xfrm>
                          <a:prstGeom prst="rect">
                            <a:avLst/>
                          </a:prstGeom>
                          <a:noFill/>
                          <a:ln>
                            <a:noFill/>
                          </a:ln>
                        </pic:spPr>
                      </pic:pic>
                    </a:graphicData>
                  </a:graphic>
                </wp:inline>
              </w:drawing>
            </w:r>
          </w:p>
          <w:p w:rsidR="007D640E" w:rsidRPr="007D640E" w:rsidRDefault="007D640E" w:rsidP="007D640E">
            <w:pPr>
              <w:tabs>
                <w:tab w:val="center" w:pos="4153"/>
                <w:tab w:val="right" w:pos="8306"/>
              </w:tabs>
              <w:spacing w:after="0" w:line="240" w:lineRule="auto"/>
              <w:rPr>
                <w:rFonts w:ascii="Times New Roman" w:eastAsia="Times New Roman" w:hAnsi="Times New Roman" w:cs="Times New Roman"/>
                <w:sz w:val="20"/>
                <w:szCs w:val="20"/>
                <w:lang w:val="en-US" w:eastAsia="ru-RU"/>
              </w:rPr>
            </w:pPr>
          </w:p>
        </w:tc>
        <w:tc>
          <w:tcPr>
            <w:tcW w:w="3678" w:type="dxa"/>
            <w:tcBorders>
              <w:bottom w:val="thickThinMediumGap" w:sz="24" w:space="0" w:color="auto"/>
            </w:tcBorders>
            <w:vAlign w:val="center"/>
          </w:tcPr>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Администрация</w:t>
            </w:r>
          </w:p>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 xml:space="preserve">СЕЛЬСКОГО ПОСЕЛЕНИЯ </w:t>
            </w:r>
          </w:p>
          <w:p w:rsidR="007D640E" w:rsidRP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 xml:space="preserve"> </w:t>
            </w:r>
            <w:proofErr w:type="gramStart"/>
            <w:r w:rsidR="00A82F9C">
              <w:rPr>
                <w:rFonts w:ascii="Times New Roman" w:eastAsia="Times New Roman" w:hAnsi="Times New Roman" w:cs="Times New Roman"/>
                <w:b/>
                <w:bCs/>
                <w:caps/>
                <w:spacing w:val="26"/>
                <w:sz w:val="18"/>
                <w:szCs w:val="18"/>
                <w:lang w:eastAsia="ru-RU"/>
              </w:rPr>
              <w:t xml:space="preserve">Чувалкиповский </w:t>
            </w:r>
            <w:r w:rsidRPr="007D640E">
              <w:rPr>
                <w:rFonts w:ascii="Times New Roman" w:eastAsia="Times New Roman" w:hAnsi="Times New Roman" w:cs="Times New Roman"/>
                <w:b/>
                <w:bCs/>
                <w:caps/>
                <w:spacing w:val="26"/>
                <w:sz w:val="18"/>
                <w:szCs w:val="18"/>
                <w:lang w:eastAsia="ru-RU"/>
              </w:rPr>
              <w:t xml:space="preserve"> сельсовет</w:t>
            </w:r>
            <w:proofErr w:type="gramEnd"/>
          </w:p>
          <w:p w:rsidR="007D640E" w:rsidRDefault="007D640E" w:rsidP="007D640E">
            <w:pPr>
              <w:spacing w:after="0" w:line="240" w:lineRule="auto"/>
              <w:jc w:val="center"/>
              <w:rPr>
                <w:rFonts w:ascii="Times New Roman" w:eastAsia="Times New Roman" w:hAnsi="Times New Roman" w:cs="Times New Roman"/>
                <w:b/>
                <w:bCs/>
                <w:caps/>
                <w:spacing w:val="26"/>
                <w:sz w:val="18"/>
                <w:szCs w:val="18"/>
                <w:lang w:eastAsia="ru-RU"/>
              </w:rPr>
            </w:pPr>
            <w:r w:rsidRPr="007D640E">
              <w:rPr>
                <w:rFonts w:ascii="Times New Roman" w:eastAsia="Times New Roman" w:hAnsi="Times New Roman" w:cs="Times New Roman"/>
                <w:b/>
                <w:bCs/>
                <w:caps/>
                <w:spacing w:val="26"/>
                <w:sz w:val="18"/>
                <w:szCs w:val="18"/>
                <w:lang w:eastAsia="ru-RU"/>
              </w:rPr>
              <w:t>муниципального района чишминский район</w:t>
            </w:r>
          </w:p>
          <w:p w:rsidR="007D640E" w:rsidRPr="007D640E" w:rsidRDefault="007D640E" w:rsidP="007D640E">
            <w:pPr>
              <w:spacing w:after="0" w:line="240" w:lineRule="auto"/>
              <w:jc w:val="center"/>
              <w:rPr>
                <w:rFonts w:ascii="Times New Roman" w:eastAsia="Times New Roman" w:hAnsi="Times New Roman" w:cs="Times New Roman"/>
                <w:b/>
                <w:bCs/>
                <w:caps/>
                <w:sz w:val="24"/>
                <w:szCs w:val="24"/>
                <w:lang w:eastAsia="ru-RU"/>
              </w:rPr>
            </w:pPr>
          </w:p>
          <w:p w:rsidR="007D640E" w:rsidRPr="007D640E" w:rsidRDefault="007D640E" w:rsidP="007D640E">
            <w:pPr>
              <w:spacing w:after="0" w:line="240" w:lineRule="auto"/>
              <w:jc w:val="center"/>
              <w:rPr>
                <w:rFonts w:ascii="Times New Roman" w:eastAsia="Times New Roman" w:hAnsi="Times New Roman" w:cs="Times New Roman"/>
                <w:b/>
                <w:bCs/>
                <w:caps/>
                <w:sz w:val="18"/>
                <w:szCs w:val="18"/>
                <w:lang w:eastAsia="ru-RU"/>
              </w:rPr>
            </w:pPr>
            <w:r w:rsidRPr="007D640E">
              <w:rPr>
                <w:rFonts w:ascii="Times New Roman" w:eastAsia="Times New Roman" w:hAnsi="Times New Roman" w:cs="Times New Roman"/>
                <w:b/>
                <w:bCs/>
                <w:caps/>
                <w:sz w:val="18"/>
                <w:szCs w:val="18"/>
                <w:lang w:eastAsia="ru-RU"/>
              </w:rPr>
              <w:t>Республики Башкортостан</w:t>
            </w:r>
          </w:p>
          <w:p w:rsidR="007D640E" w:rsidRPr="007D640E" w:rsidRDefault="007D640E" w:rsidP="007D640E">
            <w:pPr>
              <w:spacing w:after="0" w:line="240" w:lineRule="auto"/>
              <w:jc w:val="center"/>
              <w:rPr>
                <w:rFonts w:ascii="Times New Roman" w:eastAsia="Times New Roman" w:hAnsi="Times New Roman" w:cs="Times New Roman"/>
                <w:sz w:val="16"/>
                <w:szCs w:val="16"/>
                <w:lang w:eastAsia="ru-RU"/>
              </w:rPr>
            </w:pPr>
          </w:p>
        </w:tc>
      </w:tr>
    </w:tbl>
    <w:p w:rsidR="007D640E" w:rsidRPr="007D640E" w:rsidRDefault="007D640E" w:rsidP="007D640E">
      <w:pPr>
        <w:widowControl w:val="0"/>
        <w:tabs>
          <w:tab w:val="left" w:pos="72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pPr w:leftFromText="180" w:rightFromText="180" w:vertAnchor="text" w:horzAnchor="margin" w:tblpY="60"/>
        <w:tblW w:w="9288" w:type="dxa"/>
        <w:tblLayout w:type="fixed"/>
        <w:tblLook w:val="0000" w:firstRow="0" w:lastRow="0" w:firstColumn="0" w:lastColumn="0" w:noHBand="0" w:noVBand="0"/>
      </w:tblPr>
      <w:tblGrid>
        <w:gridCol w:w="4248"/>
        <w:gridCol w:w="1440"/>
        <w:gridCol w:w="3600"/>
      </w:tblGrid>
      <w:tr w:rsidR="007D640E" w:rsidRPr="007D640E" w:rsidTr="007C7629">
        <w:tc>
          <w:tcPr>
            <w:tcW w:w="4248" w:type="dxa"/>
          </w:tcPr>
          <w:p w:rsidR="007D640E" w:rsidRPr="007D640E" w:rsidRDefault="007D640E" w:rsidP="007D640E">
            <w:pPr>
              <w:spacing w:after="0" w:line="240" w:lineRule="auto"/>
              <w:jc w:val="center"/>
              <w:rPr>
                <w:rFonts w:ascii="Times New Roman" w:eastAsia="Times New Roman" w:hAnsi="Times New Roman" w:cs="Times New Roman"/>
                <w:b/>
                <w:sz w:val="24"/>
                <w:szCs w:val="24"/>
                <w:lang w:eastAsia="ru-RU"/>
              </w:rPr>
            </w:pPr>
            <w:r w:rsidRPr="007D640E">
              <w:rPr>
                <w:rFonts w:ascii="Times New Roman" w:eastAsia="Times New Roman" w:hAnsi="Times New Roman" w:cs="Times New Roman"/>
                <w:b/>
                <w:sz w:val="24"/>
                <w:szCs w:val="24"/>
                <w:lang w:eastAsia="ru-RU"/>
              </w:rPr>
              <w:t>КАРАР</w:t>
            </w:r>
          </w:p>
          <w:p w:rsidR="007D640E" w:rsidRPr="007D640E" w:rsidRDefault="00A82F9C" w:rsidP="007D640E">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sz w:val="24"/>
                <w:szCs w:val="24"/>
                <w:lang w:eastAsia="ru-RU"/>
              </w:rPr>
              <w:t xml:space="preserve">30   март  </w:t>
            </w:r>
            <w:r w:rsidR="007D640E" w:rsidRPr="007D640E">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7D640E" w:rsidRPr="007D640E">
              <w:rPr>
                <w:rFonts w:ascii="Times New Roman" w:eastAsia="Times New Roman" w:hAnsi="Times New Roman" w:cs="Times New Roman"/>
                <w:sz w:val="24"/>
                <w:szCs w:val="24"/>
                <w:lang w:eastAsia="ru-RU"/>
              </w:rPr>
              <w:t xml:space="preserve"> й.</w:t>
            </w:r>
          </w:p>
          <w:p w:rsidR="007D640E" w:rsidRPr="007D640E" w:rsidRDefault="007D640E" w:rsidP="007D640E">
            <w:pPr>
              <w:spacing w:after="0" w:line="240" w:lineRule="auto"/>
              <w:jc w:val="center"/>
              <w:rPr>
                <w:rFonts w:ascii="Times New Roman" w:eastAsia="Times New Roman" w:hAnsi="Times New Roman" w:cs="Times New Roman"/>
                <w:sz w:val="24"/>
                <w:szCs w:val="24"/>
                <w:lang w:eastAsia="ru-RU"/>
              </w:rPr>
            </w:pPr>
          </w:p>
        </w:tc>
        <w:tc>
          <w:tcPr>
            <w:tcW w:w="1440" w:type="dxa"/>
          </w:tcPr>
          <w:p w:rsidR="007D640E" w:rsidRPr="007D640E" w:rsidRDefault="007D640E" w:rsidP="007D640E">
            <w:pPr>
              <w:spacing w:after="0" w:line="240" w:lineRule="auto"/>
              <w:jc w:val="center"/>
              <w:rPr>
                <w:rFonts w:ascii="Arial New Bash" w:eastAsia="Times New Roman" w:hAnsi="Arial New Bash" w:cs="Times New Roman"/>
                <w:caps/>
                <w:sz w:val="24"/>
                <w:szCs w:val="24"/>
                <w:lang w:eastAsia="ru-RU"/>
              </w:rPr>
            </w:pPr>
            <w:r w:rsidRPr="007D640E">
              <w:rPr>
                <w:rFonts w:ascii="Arial New Bash" w:eastAsia="Times New Roman" w:hAnsi="Arial New Bash" w:cs="Times New Roman"/>
                <w:b/>
                <w:caps/>
                <w:sz w:val="24"/>
                <w:szCs w:val="24"/>
                <w:lang w:eastAsia="ru-RU"/>
              </w:rPr>
              <w:t xml:space="preserve"> </w:t>
            </w:r>
          </w:p>
          <w:p w:rsidR="007D640E" w:rsidRPr="007D640E" w:rsidRDefault="007D640E" w:rsidP="007D640E">
            <w:pPr>
              <w:spacing w:after="0" w:line="240" w:lineRule="auto"/>
              <w:jc w:val="center"/>
              <w:rPr>
                <w:rFonts w:ascii="Times New Roman" w:eastAsia="Times New Roman" w:hAnsi="Times New Roman" w:cs="Times New Roman"/>
                <w:sz w:val="24"/>
                <w:szCs w:val="24"/>
                <w:lang w:eastAsia="ru-RU"/>
              </w:rPr>
            </w:pPr>
            <w:r w:rsidRPr="007D640E">
              <w:rPr>
                <w:rFonts w:ascii="Times New Roman" w:eastAsia="Times New Roman" w:hAnsi="Times New Roman" w:cs="Times New Roman"/>
                <w:sz w:val="24"/>
                <w:szCs w:val="24"/>
                <w:lang w:eastAsia="ru-RU"/>
              </w:rPr>
              <w:t xml:space="preserve">№ </w:t>
            </w:r>
            <w:r w:rsidR="00A82F9C">
              <w:rPr>
                <w:rFonts w:ascii="Times New Roman" w:eastAsia="Times New Roman" w:hAnsi="Times New Roman" w:cs="Times New Roman"/>
                <w:sz w:val="24"/>
                <w:szCs w:val="24"/>
                <w:lang w:eastAsia="ru-RU"/>
              </w:rPr>
              <w:t>7</w:t>
            </w:r>
          </w:p>
          <w:p w:rsidR="007D640E" w:rsidRPr="007D640E" w:rsidRDefault="007D640E" w:rsidP="007D640E">
            <w:pPr>
              <w:spacing w:after="0" w:line="240" w:lineRule="auto"/>
              <w:jc w:val="center"/>
              <w:rPr>
                <w:rFonts w:ascii="Times New Roman" w:eastAsia="Times New Roman" w:hAnsi="Times New Roman" w:cs="Times New Roman"/>
                <w:b/>
                <w:caps/>
                <w:sz w:val="24"/>
                <w:szCs w:val="24"/>
                <w:lang w:eastAsia="ru-RU"/>
              </w:rPr>
            </w:pPr>
          </w:p>
        </w:tc>
        <w:tc>
          <w:tcPr>
            <w:tcW w:w="3600" w:type="dxa"/>
          </w:tcPr>
          <w:p w:rsidR="007D640E" w:rsidRPr="007D640E" w:rsidRDefault="007D640E" w:rsidP="007D640E">
            <w:pPr>
              <w:spacing w:after="0" w:line="240" w:lineRule="auto"/>
              <w:jc w:val="center"/>
              <w:rPr>
                <w:rFonts w:ascii="Times New Roman" w:eastAsia="Times New Roman" w:hAnsi="Times New Roman" w:cs="Times New Roman"/>
                <w:caps/>
                <w:sz w:val="24"/>
                <w:szCs w:val="24"/>
                <w:lang w:eastAsia="ru-RU"/>
              </w:rPr>
            </w:pPr>
            <w:r w:rsidRPr="007D640E">
              <w:rPr>
                <w:rFonts w:ascii="Times New Roman" w:eastAsia="Times New Roman" w:hAnsi="Times New Roman" w:cs="Times New Roman"/>
                <w:b/>
                <w:caps/>
                <w:sz w:val="24"/>
                <w:szCs w:val="24"/>
                <w:lang w:eastAsia="ru-RU"/>
              </w:rPr>
              <w:t>Постановление</w:t>
            </w:r>
          </w:p>
          <w:p w:rsidR="007D640E" w:rsidRPr="007D640E" w:rsidRDefault="00A82F9C" w:rsidP="007D64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марта</w:t>
            </w:r>
            <w:r w:rsidR="007D640E" w:rsidRPr="007D640E">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7D640E" w:rsidRPr="007D640E">
              <w:rPr>
                <w:rFonts w:ascii="Times New Roman" w:eastAsia="Times New Roman" w:hAnsi="Times New Roman" w:cs="Times New Roman"/>
                <w:sz w:val="24"/>
                <w:szCs w:val="24"/>
                <w:lang w:eastAsia="ru-RU"/>
              </w:rPr>
              <w:t xml:space="preserve"> г.</w:t>
            </w:r>
          </w:p>
          <w:p w:rsidR="007D640E" w:rsidRPr="007D640E" w:rsidRDefault="007D640E" w:rsidP="007D640E">
            <w:pPr>
              <w:spacing w:after="0" w:line="240" w:lineRule="auto"/>
              <w:jc w:val="center"/>
              <w:rPr>
                <w:rFonts w:ascii="Times New Roman" w:eastAsia="Times New Roman" w:hAnsi="Times New Roman" w:cs="Times New Roman"/>
                <w:sz w:val="24"/>
                <w:szCs w:val="24"/>
                <w:lang w:eastAsia="ru-RU"/>
              </w:rPr>
            </w:pPr>
          </w:p>
        </w:tc>
      </w:tr>
    </w:tbl>
    <w:p w:rsidR="007D640E" w:rsidRPr="007D640E" w:rsidRDefault="007D640E" w:rsidP="007D640E">
      <w:pPr>
        <w:spacing w:after="0" w:line="240" w:lineRule="auto"/>
        <w:jc w:val="center"/>
        <w:rPr>
          <w:rFonts w:ascii="Times New Roman" w:eastAsia="Times New Roman" w:hAnsi="Times New Roman" w:cs="Times New Roman"/>
          <w:b/>
          <w:sz w:val="6"/>
          <w:szCs w:val="6"/>
          <w:lang w:eastAsia="ru-RU"/>
        </w:rPr>
      </w:pPr>
    </w:p>
    <w:p w:rsidR="00C40AB4" w:rsidRDefault="00C40AB4" w:rsidP="00C40AB4">
      <w:pPr>
        <w:spacing w:after="0" w:line="240" w:lineRule="auto"/>
        <w:ind w:right="-1"/>
        <w:jc w:val="center"/>
        <w:rPr>
          <w:rFonts w:ascii="Times New Roman" w:eastAsia="Calibri" w:hAnsi="Times New Roman" w:cs="Times New Roman"/>
          <w:b/>
          <w:sz w:val="28"/>
          <w:szCs w:val="28"/>
        </w:rPr>
      </w:pPr>
    </w:p>
    <w:p w:rsidR="00C40AB4" w:rsidRPr="00292A7C" w:rsidRDefault="00C40AB4" w:rsidP="00C40AB4">
      <w:pPr>
        <w:autoSpaceDE w:val="0"/>
        <w:autoSpaceDN w:val="0"/>
        <w:adjustRightInd w:val="0"/>
        <w:spacing w:after="0" w:line="240" w:lineRule="auto"/>
        <w:jc w:val="center"/>
        <w:rPr>
          <w:rFonts w:ascii="Times New Roman" w:eastAsia="Times New Roman" w:hAnsi="Times New Roman"/>
          <w:b/>
          <w:bCs/>
          <w:sz w:val="24"/>
          <w:szCs w:val="24"/>
          <w:lang w:eastAsia="ru-RU"/>
        </w:rPr>
      </w:pPr>
      <w:r w:rsidRPr="00292A7C">
        <w:rPr>
          <w:rFonts w:ascii="Times New Roman" w:eastAsia="Times New Roman" w:hAnsi="Times New Roman"/>
          <w:b/>
          <w:bCs/>
          <w:sz w:val="24"/>
          <w:szCs w:val="24"/>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муниципального жилищного контроля на территории </w:t>
      </w:r>
      <w:proofErr w:type="gramStart"/>
      <w:r w:rsidRPr="00292A7C">
        <w:rPr>
          <w:rFonts w:ascii="Times New Roman" w:eastAsia="Times New Roman" w:hAnsi="Times New Roman"/>
          <w:b/>
          <w:bCs/>
          <w:sz w:val="24"/>
          <w:szCs w:val="24"/>
          <w:lang w:eastAsia="ru-RU"/>
        </w:rPr>
        <w:t>сельского  поселения</w:t>
      </w:r>
      <w:proofErr w:type="gramEnd"/>
      <w:r w:rsidRPr="00292A7C">
        <w:rPr>
          <w:rFonts w:ascii="Times New Roman" w:eastAsia="Times New Roman" w:hAnsi="Times New Roman"/>
          <w:b/>
          <w:bCs/>
          <w:sz w:val="24"/>
          <w:szCs w:val="24"/>
          <w:lang w:eastAsia="ru-RU"/>
        </w:rPr>
        <w:t xml:space="preserve"> </w:t>
      </w:r>
      <w:r w:rsidR="00A82F9C">
        <w:rPr>
          <w:rFonts w:ascii="Times New Roman" w:eastAsia="Times New Roman" w:hAnsi="Times New Roman"/>
          <w:b/>
          <w:bCs/>
          <w:sz w:val="24"/>
          <w:szCs w:val="24"/>
          <w:lang w:eastAsia="ru-RU"/>
        </w:rPr>
        <w:t xml:space="preserve">Чувалкиповский </w:t>
      </w:r>
      <w:r w:rsidRPr="00292A7C">
        <w:rPr>
          <w:rFonts w:ascii="Times New Roman" w:eastAsia="Times New Roman" w:hAnsi="Times New Roman"/>
          <w:b/>
          <w:bCs/>
          <w:sz w:val="24"/>
          <w:szCs w:val="24"/>
          <w:lang w:eastAsia="ru-RU"/>
        </w:rPr>
        <w:t xml:space="preserve">  сельсовет муниципального района Чишминский район </w:t>
      </w:r>
    </w:p>
    <w:p w:rsidR="00C40AB4" w:rsidRPr="00292A7C" w:rsidRDefault="00C40AB4" w:rsidP="00C40AB4">
      <w:pPr>
        <w:autoSpaceDE w:val="0"/>
        <w:autoSpaceDN w:val="0"/>
        <w:adjustRightInd w:val="0"/>
        <w:spacing w:after="0" w:line="240" w:lineRule="auto"/>
        <w:jc w:val="center"/>
        <w:rPr>
          <w:rFonts w:ascii="Times New Roman" w:eastAsia="Times New Roman" w:hAnsi="Times New Roman"/>
          <w:b/>
          <w:bCs/>
          <w:sz w:val="24"/>
          <w:szCs w:val="24"/>
          <w:lang w:eastAsia="ru-RU"/>
        </w:rPr>
      </w:pPr>
      <w:r w:rsidRPr="00292A7C">
        <w:rPr>
          <w:rFonts w:ascii="Times New Roman" w:eastAsia="Times New Roman" w:hAnsi="Times New Roman"/>
          <w:b/>
          <w:bCs/>
          <w:sz w:val="24"/>
          <w:szCs w:val="24"/>
          <w:lang w:eastAsia="ru-RU"/>
        </w:rPr>
        <w:t>Республики Башкортостан на 2023 год</w:t>
      </w:r>
    </w:p>
    <w:p w:rsidR="00C40AB4" w:rsidRPr="00292A7C" w:rsidRDefault="00C40AB4" w:rsidP="00C40AB4">
      <w:pPr>
        <w:autoSpaceDE w:val="0"/>
        <w:autoSpaceDN w:val="0"/>
        <w:adjustRightInd w:val="0"/>
        <w:spacing w:after="0" w:line="240" w:lineRule="auto"/>
        <w:jc w:val="center"/>
        <w:rPr>
          <w:rFonts w:ascii="Times New Roman" w:eastAsia="Times New Roman" w:hAnsi="Times New Roman"/>
          <w:b/>
          <w:bCs/>
          <w:i/>
          <w:sz w:val="24"/>
          <w:szCs w:val="24"/>
          <w:lang w:eastAsia="ru-RU"/>
        </w:rPr>
      </w:pPr>
    </w:p>
    <w:p w:rsidR="00C40AB4" w:rsidRPr="00292A7C" w:rsidRDefault="00C40AB4" w:rsidP="00C40AB4">
      <w:pPr>
        <w:spacing w:after="0" w:line="240" w:lineRule="auto"/>
        <w:ind w:firstLine="708"/>
        <w:jc w:val="both"/>
        <w:rPr>
          <w:rFonts w:ascii="Times New Roman" w:eastAsia="Times New Roman" w:hAnsi="Times New Roman"/>
          <w:b/>
          <w:sz w:val="24"/>
          <w:szCs w:val="24"/>
          <w:lang w:eastAsia="ru-RU"/>
        </w:rPr>
      </w:pPr>
      <w:r w:rsidRPr="00292A7C">
        <w:rPr>
          <w:rFonts w:ascii="Times New Roman" w:hAnsi="Times New Roman"/>
          <w:sz w:val="24"/>
          <w:szCs w:val="24"/>
        </w:rPr>
        <w:t>В соответствии с частью 2</w:t>
      </w:r>
      <w:r w:rsidR="00292A7C">
        <w:rPr>
          <w:rFonts w:ascii="Times New Roman" w:hAnsi="Times New Roman"/>
          <w:sz w:val="24"/>
          <w:szCs w:val="24"/>
        </w:rPr>
        <w:t xml:space="preserve"> статьи 44 Федерального закона </w:t>
      </w:r>
      <w:r w:rsidRPr="00292A7C">
        <w:rPr>
          <w:rFonts w:ascii="Times New Roman" w:hAnsi="Times New Roman"/>
          <w:sz w:val="24"/>
          <w:szCs w:val="24"/>
        </w:rPr>
        <w:t xml:space="preserve">от 31 июля 2020 года № 248 – 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w:t>
      </w:r>
      <w:r w:rsidR="003955B6" w:rsidRPr="00292A7C">
        <w:rPr>
          <w:rFonts w:ascii="Times New Roman" w:hAnsi="Times New Roman"/>
          <w:sz w:val="24"/>
          <w:szCs w:val="24"/>
        </w:rPr>
        <w:t xml:space="preserve">по осуществлению муниципального жилищного контроля на территории сельского поселения </w:t>
      </w:r>
      <w:r w:rsidR="00A82F9C">
        <w:rPr>
          <w:rFonts w:ascii="Times New Roman" w:hAnsi="Times New Roman"/>
          <w:sz w:val="24"/>
          <w:szCs w:val="24"/>
        </w:rPr>
        <w:t xml:space="preserve">Чувалкиповский </w:t>
      </w:r>
      <w:r w:rsidR="003955B6" w:rsidRPr="00292A7C">
        <w:rPr>
          <w:rFonts w:ascii="Times New Roman" w:hAnsi="Times New Roman"/>
          <w:sz w:val="24"/>
          <w:szCs w:val="24"/>
        </w:rPr>
        <w:t xml:space="preserve"> сельсовет муниципального района Чишминский  район Республики Башкортостан</w:t>
      </w:r>
      <w:r w:rsidRPr="00292A7C">
        <w:rPr>
          <w:rFonts w:ascii="Times New Roman" w:hAnsi="Times New Roman"/>
          <w:sz w:val="24"/>
          <w:szCs w:val="24"/>
        </w:rPr>
        <w:t xml:space="preserve">, утвержденным решением Совета сельского поселения </w:t>
      </w:r>
      <w:r w:rsidR="00A82F9C">
        <w:rPr>
          <w:rFonts w:ascii="Times New Roman" w:hAnsi="Times New Roman"/>
          <w:sz w:val="24"/>
          <w:szCs w:val="24"/>
        </w:rPr>
        <w:t xml:space="preserve">Чувалкиповский </w:t>
      </w:r>
      <w:r w:rsidRPr="00292A7C">
        <w:rPr>
          <w:rFonts w:ascii="Times New Roman" w:hAnsi="Times New Roman"/>
          <w:sz w:val="24"/>
          <w:szCs w:val="24"/>
        </w:rPr>
        <w:t xml:space="preserve"> сельсовет муниципального района Чишминский район республики Башкортостан от </w:t>
      </w:r>
      <w:r w:rsidR="00A82F9C">
        <w:rPr>
          <w:rFonts w:ascii="Times New Roman" w:hAnsi="Times New Roman"/>
          <w:sz w:val="24"/>
          <w:szCs w:val="24"/>
        </w:rPr>
        <w:t>07.02.2022 г.</w:t>
      </w:r>
      <w:r w:rsidR="00292A7C" w:rsidRPr="00292A7C">
        <w:rPr>
          <w:rFonts w:ascii="Times New Roman" w:hAnsi="Times New Roman"/>
          <w:sz w:val="24"/>
          <w:szCs w:val="24"/>
        </w:rPr>
        <w:t xml:space="preserve"> № </w:t>
      </w:r>
      <w:r w:rsidR="00A82F9C">
        <w:rPr>
          <w:rFonts w:ascii="Times New Roman" w:hAnsi="Times New Roman"/>
          <w:sz w:val="24"/>
          <w:szCs w:val="24"/>
        </w:rPr>
        <w:t>115</w:t>
      </w:r>
      <w:r w:rsidRPr="00292A7C">
        <w:rPr>
          <w:rFonts w:ascii="Times New Roman" w:hAnsi="Times New Roman"/>
          <w:sz w:val="24"/>
          <w:szCs w:val="24"/>
        </w:rPr>
        <w:t xml:space="preserve">, Администрация сельского поселения </w:t>
      </w:r>
      <w:r w:rsidR="00A82F9C">
        <w:rPr>
          <w:rFonts w:ascii="Times New Roman" w:hAnsi="Times New Roman"/>
          <w:sz w:val="24"/>
          <w:szCs w:val="24"/>
        </w:rPr>
        <w:t xml:space="preserve">Чувалкиповский </w:t>
      </w:r>
      <w:r w:rsidRPr="00292A7C">
        <w:rPr>
          <w:rFonts w:ascii="Times New Roman" w:hAnsi="Times New Roman"/>
          <w:sz w:val="24"/>
          <w:szCs w:val="24"/>
        </w:rPr>
        <w:t xml:space="preserve"> сельсовет муниципального района Чишминский район Республики Башкортостан </w:t>
      </w:r>
      <w:r w:rsidRPr="00292A7C">
        <w:rPr>
          <w:rFonts w:ascii="Times New Roman" w:eastAsia="Times New Roman" w:hAnsi="Times New Roman"/>
          <w:b/>
          <w:sz w:val="24"/>
          <w:szCs w:val="24"/>
          <w:lang w:eastAsia="ru-RU"/>
        </w:rPr>
        <w:t>ПОСТАНОВЛЯЕТ:</w:t>
      </w:r>
    </w:p>
    <w:p w:rsidR="00C40AB4" w:rsidRPr="00292A7C" w:rsidRDefault="00C40AB4" w:rsidP="00C40AB4">
      <w:pPr>
        <w:spacing w:after="0" w:line="240" w:lineRule="auto"/>
        <w:ind w:firstLine="708"/>
        <w:jc w:val="both"/>
        <w:rPr>
          <w:rFonts w:ascii="Times New Roman" w:eastAsia="Times New Roman" w:hAnsi="Times New Roman"/>
          <w:color w:val="000000"/>
          <w:sz w:val="24"/>
          <w:szCs w:val="24"/>
          <w:lang w:eastAsia="ru-RU"/>
        </w:rPr>
      </w:pPr>
      <w:r w:rsidRPr="00292A7C">
        <w:rPr>
          <w:rFonts w:ascii="Times New Roman" w:eastAsia="Times New Roman" w:hAnsi="Times New Roman"/>
          <w:sz w:val="24"/>
          <w:szCs w:val="24"/>
          <w:lang w:eastAsia="ru-RU"/>
        </w:rPr>
        <w:t xml:space="preserve">1. </w:t>
      </w:r>
      <w:r w:rsidRPr="00292A7C">
        <w:rPr>
          <w:rFonts w:ascii="Times New Roman" w:eastAsia="Times New Roman" w:hAnsi="Times New Roman"/>
          <w:bCs/>
          <w:sz w:val="24"/>
          <w:szCs w:val="24"/>
          <w:lang w:eastAsia="ru-RU"/>
        </w:rPr>
        <w:t xml:space="preserve">Утвердить программу </w:t>
      </w:r>
      <w:r w:rsidRPr="00292A7C">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сфере в муниципального жилищного контроля на территории </w:t>
      </w:r>
      <w:proofErr w:type="gramStart"/>
      <w:r w:rsidRPr="00292A7C">
        <w:rPr>
          <w:rFonts w:ascii="Times New Roman" w:hAnsi="Times New Roman"/>
          <w:sz w:val="24"/>
          <w:szCs w:val="24"/>
        </w:rPr>
        <w:t>сельского  поселения</w:t>
      </w:r>
      <w:proofErr w:type="gramEnd"/>
      <w:r w:rsidRPr="00292A7C">
        <w:rPr>
          <w:rFonts w:ascii="Times New Roman" w:hAnsi="Times New Roman"/>
          <w:sz w:val="24"/>
          <w:szCs w:val="24"/>
        </w:rPr>
        <w:t xml:space="preserve"> </w:t>
      </w:r>
      <w:r w:rsidR="00A82F9C">
        <w:rPr>
          <w:rFonts w:ascii="Times New Roman" w:hAnsi="Times New Roman"/>
          <w:sz w:val="24"/>
          <w:szCs w:val="24"/>
        </w:rPr>
        <w:t xml:space="preserve">Чувалкиповский </w:t>
      </w:r>
      <w:r w:rsidRPr="00292A7C">
        <w:rPr>
          <w:rFonts w:ascii="Times New Roman" w:hAnsi="Times New Roman"/>
          <w:sz w:val="24"/>
          <w:szCs w:val="24"/>
        </w:rPr>
        <w:t xml:space="preserve">  сельсовет муниципального района Чишминский район Республики Башкортостан на 2023 год </w:t>
      </w:r>
      <w:r w:rsidRPr="00292A7C">
        <w:rPr>
          <w:rFonts w:ascii="Times New Roman" w:eastAsia="Times New Roman" w:hAnsi="Times New Roman"/>
          <w:bCs/>
          <w:sz w:val="24"/>
          <w:szCs w:val="24"/>
          <w:lang w:eastAsia="ru-RU"/>
        </w:rPr>
        <w:t>(</w:t>
      </w:r>
      <w:r w:rsidRPr="00292A7C">
        <w:rPr>
          <w:rFonts w:ascii="Times New Roman" w:eastAsia="Times New Roman" w:hAnsi="Times New Roman"/>
          <w:bCs/>
          <w:color w:val="000000"/>
          <w:sz w:val="24"/>
          <w:szCs w:val="24"/>
          <w:lang w:eastAsia="ru-RU"/>
        </w:rPr>
        <w:t>прилагается).</w:t>
      </w:r>
    </w:p>
    <w:p w:rsidR="00C40AB4" w:rsidRPr="00292A7C" w:rsidRDefault="00C40AB4" w:rsidP="00C40AB4">
      <w:pPr>
        <w:spacing w:after="0" w:line="240" w:lineRule="auto"/>
        <w:ind w:firstLine="709"/>
        <w:jc w:val="both"/>
        <w:rPr>
          <w:rFonts w:ascii="Times New Roman" w:eastAsia="Times New Roman" w:hAnsi="Times New Roman"/>
          <w:sz w:val="24"/>
          <w:szCs w:val="24"/>
          <w:lang w:eastAsia="ru-RU"/>
        </w:rPr>
      </w:pPr>
      <w:r w:rsidRPr="00292A7C">
        <w:rPr>
          <w:rFonts w:ascii="Times New Roman" w:eastAsia="Times New Roman" w:hAnsi="Times New Roman"/>
          <w:sz w:val="24"/>
          <w:szCs w:val="24"/>
          <w:lang w:eastAsia="ru-RU"/>
        </w:rPr>
        <w:t xml:space="preserve">2. </w:t>
      </w:r>
      <w:r w:rsidRPr="00292A7C">
        <w:rPr>
          <w:rFonts w:ascii="Times New Roman" w:eastAsia="Calibri" w:hAnsi="Times New Roman" w:cs="Times New Roman"/>
          <w:sz w:val="24"/>
          <w:szCs w:val="24"/>
        </w:rPr>
        <w:t xml:space="preserve">Разместить на официальном сайте </w:t>
      </w:r>
      <w:proofErr w:type="gramStart"/>
      <w:r w:rsidRPr="00292A7C">
        <w:rPr>
          <w:rFonts w:ascii="Times New Roman" w:eastAsia="Calibri" w:hAnsi="Times New Roman" w:cs="Times New Roman"/>
          <w:sz w:val="24"/>
          <w:szCs w:val="24"/>
        </w:rPr>
        <w:t>администрации  сельского</w:t>
      </w:r>
      <w:proofErr w:type="gramEnd"/>
      <w:r w:rsidRPr="00292A7C">
        <w:rPr>
          <w:rFonts w:ascii="Times New Roman" w:eastAsia="Calibri" w:hAnsi="Times New Roman" w:cs="Times New Roman"/>
          <w:sz w:val="24"/>
          <w:szCs w:val="24"/>
        </w:rPr>
        <w:t xml:space="preserve">  поселения </w:t>
      </w:r>
      <w:r w:rsidR="00A82F9C">
        <w:rPr>
          <w:rFonts w:ascii="Times New Roman" w:eastAsia="Calibri" w:hAnsi="Times New Roman" w:cs="Times New Roman"/>
          <w:sz w:val="24"/>
          <w:szCs w:val="24"/>
        </w:rPr>
        <w:t xml:space="preserve">Чувалкиповский </w:t>
      </w:r>
      <w:r w:rsidRPr="00292A7C">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в информационно</w:t>
      </w:r>
      <w:r w:rsidRPr="00292A7C">
        <w:rPr>
          <w:rFonts w:ascii="Times New Roman" w:eastAsia="Calibri" w:hAnsi="Times New Roman" w:cs="Times New Roman"/>
          <w:b/>
          <w:sz w:val="24"/>
          <w:szCs w:val="24"/>
        </w:rPr>
        <w:t>-</w:t>
      </w:r>
      <w:r w:rsidRPr="00292A7C">
        <w:rPr>
          <w:rFonts w:ascii="Times New Roman" w:eastAsia="Calibri" w:hAnsi="Times New Roman" w:cs="Times New Roman"/>
          <w:sz w:val="24"/>
          <w:szCs w:val="24"/>
        </w:rPr>
        <w:t>телекоммуникационной сети «Интернет».</w:t>
      </w:r>
    </w:p>
    <w:p w:rsidR="00C40AB4" w:rsidRDefault="00C40AB4" w:rsidP="00C40AB4">
      <w:pPr>
        <w:spacing w:after="0" w:line="240" w:lineRule="auto"/>
        <w:ind w:firstLine="709"/>
        <w:jc w:val="both"/>
        <w:rPr>
          <w:rFonts w:ascii="Times New Roman" w:eastAsia="Times New Roman" w:hAnsi="Times New Roman"/>
          <w:sz w:val="24"/>
          <w:szCs w:val="24"/>
          <w:lang w:eastAsia="ru-RU"/>
        </w:rPr>
      </w:pPr>
      <w:r w:rsidRPr="00292A7C">
        <w:rPr>
          <w:rFonts w:ascii="Times New Roman" w:eastAsia="Times New Roman" w:hAnsi="Times New Roman"/>
          <w:sz w:val="24"/>
          <w:szCs w:val="24"/>
          <w:lang w:eastAsia="ru-RU"/>
        </w:rPr>
        <w:t xml:space="preserve">3. Контроль за исполнением настоящего постановления </w:t>
      </w:r>
      <w:r w:rsidR="00A82F9C">
        <w:rPr>
          <w:rFonts w:ascii="Times New Roman" w:eastAsia="Times New Roman" w:hAnsi="Times New Roman"/>
          <w:sz w:val="24"/>
          <w:szCs w:val="24"/>
          <w:lang w:eastAsia="ru-RU"/>
        </w:rPr>
        <w:t>оставляю за собой.</w:t>
      </w:r>
    </w:p>
    <w:p w:rsidR="00292A7C" w:rsidRDefault="00292A7C" w:rsidP="00C40AB4">
      <w:pPr>
        <w:spacing w:after="0" w:line="240" w:lineRule="auto"/>
        <w:ind w:firstLine="709"/>
        <w:jc w:val="both"/>
        <w:rPr>
          <w:rFonts w:ascii="Times New Roman" w:eastAsia="Times New Roman" w:hAnsi="Times New Roman"/>
          <w:sz w:val="24"/>
          <w:szCs w:val="24"/>
          <w:lang w:eastAsia="ru-RU"/>
        </w:rPr>
      </w:pPr>
    </w:p>
    <w:p w:rsidR="00292A7C" w:rsidRDefault="00292A7C" w:rsidP="00C40AB4">
      <w:pPr>
        <w:spacing w:after="0" w:line="240" w:lineRule="auto"/>
        <w:ind w:firstLine="709"/>
        <w:jc w:val="both"/>
        <w:rPr>
          <w:rFonts w:ascii="Times New Roman" w:eastAsia="Times New Roman" w:hAnsi="Times New Roman"/>
          <w:sz w:val="24"/>
          <w:szCs w:val="24"/>
          <w:lang w:eastAsia="ru-RU"/>
        </w:rPr>
      </w:pPr>
    </w:p>
    <w:p w:rsidR="00292A7C" w:rsidRDefault="00292A7C" w:rsidP="00C40AB4">
      <w:pPr>
        <w:spacing w:after="0" w:line="240" w:lineRule="auto"/>
        <w:ind w:firstLine="709"/>
        <w:jc w:val="both"/>
        <w:rPr>
          <w:rFonts w:ascii="Times New Roman" w:eastAsia="Times New Roman" w:hAnsi="Times New Roman"/>
          <w:sz w:val="24"/>
          <w:szCs w:val="24"/>
          <w:lang w:eastAsia="ru-RU"/>
        </w:rPr>
      </w:pPr>
    </w:p>
    <w:p w:rsidR="00292A7C" w:rsidRDefault="00292A7C" w:rsidP="00C40AB4">
      <w:pPr>
        <w:spacing w:after="0" w:line="240" w:lineRule="auto"/>
        <w:ind w:firstLine="709"/>
        <w:jc w:val="both"/>
        <w:rPr>
          <w:rFonts w:ascii="Times New Roman" w:eastAsia="Times New Roman" w:hAnsi="Times New Roman"/>
          <w:sz w:val="24"/>
          <w:szCs w:val="24"/>
          <w:lang w:eastAsia="ru-RU"/>
        </w:rPr>
      </w:pPr>
    </w:p>
    <w:p w:rsidR="00292A7C" w:rsidRPr="00292A7C" w:rsidRDefault="00292A7C" w:rsidP="00292A7C">
      <w:pPr>
        <w:pStyle w:val="a8"/>
        <w:spacing w:after="0" w:line="240" w:lineRule="auto"/>
        <w:ind w:left="57"/>
        <w:rPr>
          <w:rFonts w:ascii="Times New Roman" w:hAnsi="Times New Roman" w:cs="Times New Roman"/>
          <w:sz w:val="24"/>
          <w:szCs w:val="24"/>
        </w:rPr>
      </w:pPr>
      <w:r w:rsidRPr="00292A7C">
        <w:rPr>
          <w:rFonts w:ascii="Times New Roman" w:hAnsi="Times New Roman" w:cs="Times New Roman"/>
          <w:sz w:val="24"/>
          <w:szCs w:val="24"/>
        </w:rPr>
        <w:t xml:space="preserve">Глава  сельского поселения </w:t>
      </w:r>
    </w:p>
    <w:p w:rsidR="00292A7C" w:rsidRPr="00292A7C" w:rsidRDefault="00A82F9C" w:rsidP="00292A7C">
      <w:pPr>
        <w:pStyle w:val="a8"/>
        <w:spacing w:after="0" w:line="240" w:lineRule="auto"/>
        <w:ind w:left="57"/>
        <w:rPr>
          <w:rFonts w:ascii="Times New Roman" w:hAnsi="Times New Roman" w:cs="Times New Roman"/>
          <w:sz w:val="24"/>
          <w:szCs w:val="24"/>
        </w:rPr>
      </w:pPr>
      <w:proofErr w:type="gramStart"/>
      <w:r>
        <w:rPr>
          <w:rFonts w:ascii="Times New Roman" w:hAnsi="Times New Roman" w:cs="Times New Roman"/>
          <w:sz w:val="24"/>
          <w:szCs w:val="24"/>
        </w:rPr>
        <w:t xml:space="preserve">Чувалкиповский </w:t>
      </w:r>
      <w:r w:rsidR="00292A7C" w:rsidRPr="00292A7C">
        <w:rPr>
          <w:rFonts w:ascii="Times New Roman" w:hAnsi="Times New Roman" w:cs="Times New Roman"/>
          <w:sz w:val="24"/>
          <w:szCs w:val="24"/>
        </w:rPr>
        <w:t xml:space="preserve"> сельсовет</w:t>
      </w:r>
      <w:proofErr w:type="gramEnd"/>
    </w:p>
    <w:p w:rsidR="00292A7C" w:rsidRPr="00292A7C" w:rsidRDefault="00292A7C" w:rsidP="00292A7C">
      <w:pPr>
        <w:pStyle w:val="a8"/>
        <w:spacing w:after="0" w:line="240" w:lineRule="auto"/>
        <w:ind w:left="57"/>
        <w:rPr>
          <w:rFonts w:ascii="Times New Roman" w:hAnsi="Times New Roman" w:cs="Times New Roman"/>
          <w:sz w:val="24"/>
          <w:szCs w:val="24"/>
        </w:rPr>
      </w:pPr>
      <w:r w:rsidRPr="00292A7C">
        <w:rPr>
          <w:rFonts w:ascii="Times New Roman" w:hAnsi="Times New Roman" w:cs="Times New Roman"/>
          <w:sz w:val="24"/>
          <w:szCs w:val="24"/>
        </w:rPr>
        <w:t xml:space="preserve">муниципального района  </w:t>
      </w:r>
    </w:p>
    <w:p w:rsidR="00292A7C" w:rsidRPr="00292A7C" w:rsidRDefault="00292A7C" w:rsidP="00292A7C">
      <w:pPr>
        <w:pStyle w:val="a8"/>
        <w:spacing w:after="0" w:line="240" w:lineRule="auto"/>
        <w:ind w:left="57"/>
        <w:rPr>
          <w:rFonts w:ascii="Times New Roman" w:hAnsi="Times New Roman" w:cs="Times New Roman"/>
          <w:sz w:val="24"/>
          <w:szCs w:val="24"/>
        </w:rPr>
      </w:pPr>
      <w:r w:rsidRPr="00292A7C">
        <w:rPr>
          <w:rFonts w:ascii="Times New Roman" w:hAnsi="Times New Roman" w:cs="Times New Roman"/>
          <w:sz w:val="24"/>
          <w:szCs w:val="24"/>
        </w:rPr>
        <w:t xml:space="preserve">Чишминский район </w:t>
      </w:r>
    </w:p>
    <w:p w:rsidR="00292A7C" w:rsidRPr="00292A7C" w:rsidRDefault="00292A7C" w:rsidP="00292A7C">
      <w:pPr>
        <w:spacing w:after="0" w:line="240" w:lineRule="auto"/>
        <w:ind w:left="57"/>
        <w:outlineLvl w:val="0"/>
        <w:rPr>
          <w:rFonts w:ascii="Times New Roman" w:hAnsi="Times New Roman" w:cs="Times New Roman"/>
          <w:sz w:val="24"/>
          <w:szCs w:val="24"/>
        </w:rPr>
      </w:pPr>
      <w:proofErr w:type="gramStart"/>
      <w:r w:rsidRPr="00292A7C">
        <w:rPr>
          <w:rFonts w:ascii="Times New Roman" w:hAnsi="Times New Roman" w:cs="Times New Roman"/>
          <w:sz w:val="24"/>
          <w:szCs w:val="24"/>
        </w:rPr>
        <w:t>Республики  Башкортостан</w:t>
      </w:r>
      <w:proofErr w:type="gramEnd"/>
      <w:r w:rsidRPr="00292A7C">
        <w:rPr>
          <w:rFonts w:ascii="Times New Roman" w:hAnsi="Times New Roman" w:cs="Times New Roman"/>
          <w:sz w:val="24"/>
          <w:szCs w:val="24"/>
        </w:rPr>
        <w:t xml:space="preserve">             </w:t>
      </w:r>
      <w:r w:rsidRPr="00292A7C">
        <w:rPr>
          <w:rFonts w:ascii="Times New Roman" w:hAnsi="Times New Roman" w:cs="Times New Roman"/>
          <w:sz w:val="24"/>
          <w:szCs w:val="24"/>
        </w:rPr>
        <w:tab/>
      </w:r>
      <w:r w:rsidRPr="00292A7C">
        <w:rPr>
          <w:rFonts w:ascii="Times New Roman" w:hAnsi="Times New Roman" w:cs="Times New Roman"/>
          <w:sz w:val="24"/>
          <w:szCs w:val="24"/>
        </w:rPr>
        <w:tab/>
      </w:r>
      <w:r w:rsidRPr="00292A7C">
        <w:rPr>
          <w:rFonts w:ascii="Times New Roman" w:hAnsi="Times New Roman" w:cs="Times New Roman"/>
          <w:sz w:val="24"/>
          <w:szCs w:val="24"/>
        </w:rPr>
        <w:tab/>
        <w:t xml:space="preserve">                           </w:t>
      </w:r>
      <w:proofErr w:type="spellStart"/>
      <w:r w:rsidR="00A82F9C">
        <w:rPr>
          <w:rFonts w:ascii="Times New Roman" w:hAnsi="Times New Roman" w:cs="Times New Roman"/>
          <w:sz w:val="24"/>
          <w:szCs w:val="24"/>
        </w:rPr>
        <w:t>Т.Ф.Каримов</w:t>
      </w:r>
      <w:proofErr w:type="spellEnd"/>
    </w:p>
    <w:p w:rsidR="00292A7C" w:rsidRPr="00292A7C" w:rsidRDefault="00292A7C" w:rsidP="00C40AB4">
      <w:pPr>
        <w:spacing w:after="0" w:line="240" w:lineRule="auto"/>
        <w:ind w:firstLine="709"/>
        <w:jc w:val="both"/>
        <w:rPr>
          <w:rFonts w:ascii="Times New Roman" w:eastAsia="Times New Roman" w:hAnsi="Times New Roman"/>
          <w:sz w:val="24"/>
          <w:szCs w:val="24"/>
          <w:lang w:eastAsia="ru-RU"/>
        </w:rPr>
      </w:pPr>
    </w:p>
    <w:p w:rsidR="00C40AB4" w:rsidRPr="00292A7C" w:rsidRDefault="00C40AB4" w:rsidP="00C40AB4">
      <w:pPr>
        <w:spacing w:after="0" w:line="240" w:lineRule="auto"/>
        <w:ind w:right="-1"/>
        <w:jc w:val="center"/>
        <w:rPr>
          <w:rFonts w:ascii="Times New Roman" w:eastAsia="Calibri" w:hAnsi="Times New Roman" w:cs="Times New Roman"/>
          <w:b/>
          <w:sz w:val="24"/>
          <w:szCs w:val="24"/>
        </w:rPr>
      </w:pPr>
    </w:p>
    <w:p w:rsidR="00292A7C" w:rsidRDefault="00292A7C" w:rsidP="00292A7C">
      <w:pPr>
        <w:tabs>
          <w:tab w:val="left" w:pos="567"/>
        </w:tabs>
        <w:spacing w:after="0" w:line="240" w:lineRule="auto"/>
        <w:ind w:left="5670"/>
        <w:jc w:val="both"/>
        <w:rPr>
          <w:rFonts w:ascii="Times New Roman" w:eastAsia="Times New Roman" w:hAnsi="Times New Roman" w:cs="Times New Roman"/>
          <w:lang w:eastAsia="ru-RU"/>
        </w:rPr>
      </w:pPr>
    </w:p>
    <w:p w:rsidR="00292A7C" w:rsidRDefault="00292A7C" w:rsidP="00292A7C">
      <w:pPr>
        <w:tabs>
          <w:tab w:val="left" w:pos="567"/>
        </w:tabs>
        <w:spacing w:after="0" w:line="240" w:lineRule="auto"/>
        <w:ind w:left="5670"/>
        <w:jc w:val="both"/>
        <w:rPr>
          <w:rFonts w:ascii="Times New Roman" w:eastAsia="Times New Roman" w:hAnsi="Times New Roman" w:cs="Times New Roman"/>
          <w:lang w:eastAsia="ru-RU"/>
        </w:rPr>
      </w:pPr>
    </w:p>
    <w:p w:rsidR="00292A7C" w:rsidRDefault="00292A7C" w:rsidP="00292A7C">
      <w:pPr>
        <w:tabs>
          <w:tab w:val="left" w:pos="567"/>
        </w:tabs>
        <w:spacing w:after="0" w:line="240" w:lineRule="auto"/>
        <w:ind w:left="5670"/>
        <w:jc w:val="both"/>
        <w:rPr>
          <w:rFonts w:ascii="Times New Roman" w:eastAsia="Times New Roman" w:hAnsi="Times New Roman" w:cs="Times New Roman"/>
          <w:lang w:eastAsia="ru-RU"/>
        </w:rPr>
      </w:pPr>
    </w:p>
    <w:p w:rsidR="00FD78FE" w:rsidRPr="003955B6" w:rsidRDefault="00803300" w:rsidP="00292A7C">
      <w:pPr>
        <w:tabs>
          <w:tab w:val="left" w:pos="567"/>
        </w:tabs>
        <w:spacing w:after="0" w:line="240" w:lineRule="auto"/>
        <w:ind w:left="56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r w:rsidR="00FD78FE" w:rsidRPr="003955B6">
        <w:rPr>
          <w:rFonts w:ascii="Times New Roman" w:eastAsia="Times New Roman" w:hAnsi="Times New Roman" w:cs="Times New Roman"/>
          <w:lang w:eastAsia="ru-RU"/>
        </w:rPr>
        <w:t xml:space="preserve"> </w:t>
      </w:r>
    </w:p>
    <w:p w:rsidR="00FD78FE" w:rsidRPr="003955B6" w:rsidRDefault="00FD78FE" w:rsidP="00FD78FE">
      <w:pPr>
        <w:tabs>
          <w:tab w:val="left" w:pos="567"/>
        </w:tabs>
        <w:spacing w:after="0" w:line="240" w:lineRule="auto"/>
        <w:ind w:left="5670"/>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к Постановлению Администрации </w:t>
      </w:r>
    </w:p>
    <w:p w:rsidR="00157D0E" w:rsidRDefault="00FD78FE" w:rsidP="00FD78FE">
      <w:pPr>
        <w:tabs>
          <w:tab w:val="left" w:pos="567"/>
        </w:tabs>
        <w:spacing w:after="0" w:line="240" w:lineRule="auto"/>
        <w:ind w:left="5670"/>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сельского поселения</w:t>
      </w:r>
    </w:p>
    <w:p w:rsidR="00157D0E" w:rsidRDefault="00A82F9C" w:rsidP="00FD78FE">
      <w:pPr>
        <w:tabs>
          <w:tab w:val="left" w:pos="567"/>
        </w:tabs>
        <w:spacing w:after="0" w:line="240" w:lineRule="auto"/>
        <w:ind w:left="567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Чувалкиповский </w:t>
      </w:r>
      <w:r w:rsidR="00DE69C8" w:rsidRPr="003955B6">
        <w:rPr>
          <w:rFonts w:ascii="Times New Roman" w:eastAsia="Times New Roman" w:hAnsi="Times New Roman" w:cs="Times New Roman"/>
          <w:lang w:eastAsia="ru-RU"/>
        </w:rPr>
        <w:t xml:space="preserve"> </w:t>
      </w:r>
      <w:r w:rsidR="00FD78FE" w:rsidRPr="003955B6">
        <w:rPr>
          <w:rFonts w:ascii="Times New Roman" w:eastAsia="Times New Roman" w:hAnsi="Times New Roman" w:cs="Times New Roman"/>
          <w:lang w:eastAsia="ru-RU"/>
        </w:rPr>
        <w:t xml:space="preserve"> сельсовет </w:t>
      </w:r>
    </w:p>
    <w:p w:rsidR="00157D0E" w:rsidRDefault="00FD78FE" w:rsidP="00FD78FE">
      <w:pPr>
        <w:tabs>
          <w:tab w:val="left" w:pos="567"/>
        </w:tabs>
        <w:spacing w:after="0" w:line="240" w:lineRule="auto"/>
        <w:ind w:left="5670"/>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муниципального района</w:t>
      </w:r>
    </w:p>
    <w:p w:rsidR="00157D0E" w:rsidRDefault="00FD78FE" w:rsidP="00FD78FE">
      <w:pPr>
        <w:tabs>
          <w:tab w:val="left" w:pos="567"/>
        </w:tabs>
        <w:spacing w:after="0" w:line="240" w:lineRule="auto"/>
        <w:ind w:left="5670"/>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Чишминский район</w:t>
      </w:r>
    </w:p>
    <w:p w:rsidR="00FD78FE" w:rsidRPr="003955B6" w:rsidRDefault="00FD78FE" w:rsidP="00FD78FE">
      <w:pPr>
        <w:tabs>
          <w:tab w:val="left" w:pos="567"/>
        </w:tabs>
        <w:spacing w:after="0" w:line="240" w:lineRule="auto"/>
        <w:ind w:left="5670"/>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 Республики Башкортостан</w:t>
      </w:r>
    </w:p>
    <w:p w:rsidR="00FD78FE" w:rsidRPr="003955B6" w:rsidRDefault="00FD78FE" w:rsidP="00FD78FE">
      <w:pPr>
        <w:spacing w:after="0" w:line="240" w:lineRule="auto"/>
        <w:ind w:left="284"/>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                                                                             </w:t>
      </w:r>
      <w:r w:rsidR="003955B6">
        <w:rPr>
          <w:rFonts w:ascii="Times New Roman" w:eastAsia="Times New Roman" w:hAnsi="Times New Roman" w:cs="Times New Roman"/>
          <w:lang w:eastAsia="ru-RU"/>
        </w:rPr>
        <w:t xml:space="preserve">        </w:t>
      </w:r>
      <w:r w:rsidRPr="003955B6">
        <w:rPr>
          <w:rFonts w:ascii="Times New Roman" w:eastAsia="Times New Roman" w:hAnsi="Times New Roman" w:cs="Times New Roman"/>
          <w:lang w:eastAsia="ru-RU"/>
        </w:rPr>
        <w:t xml:space="preserve">            </w:t>
      </w:r>
      <w:r w:rsidR="00D82ABD" w:rsidRPr="003955B6">
        <w:rPr>
          <w:rFonts w:ascii="Times New Roman" w:eastAsia="Times New Roman" w:hAnsi="Times New Roman" w:cs="Times New Roman"/>
          <w:lang w:eastAsia="ru-RU"/>
        </w:rPr>
        <w:t xml:space="preserve"> </w:t>
      </w:r>
      <w:r w:rsidRPr="003955B6">
        <w:rPr>
          <w:rFonts w:ascii="Times New Roman" w:eastAsia="Times New Roman" w:hAnsi="Times New Roman" w:cs="Times New Roman"/>
          <w:lang w:eastAsia="ru-RU"/>
        </w:rPr>
        <w:t>№</w:t>
      </w:r>
      <w:r w:rsidR="00292A7C">
        <w:rPr>
          <w:rFonts w:ascii="Times New Roman" w:eastAsia="Times New Roman" w:hAnsi="Times New Roman" w:cs="Times New Roman"/>
          <w:lang w:eastAsia="ru-RU"/>
        </w:rPr>
        <w:t xml:space="preserve"> </w:t>
      </w:r>
      <w:r w:rsidR="00A82F9C">
        <w:rPr>
          <w:rFonts w:ascii="Times New Roman" w:eastAsia="Times New Roman" w:hAnsi="Times New Roman" w:cs="Times New Roman"/>
          <w:lang w:eastAsia="ru-RU"/>
        </w:rPr>
        <w:t>7</w:t>
      </w:r>
      <w:r w:rsidRPr="003955B6">
        <w:rPr>
          <w:rFonts w:ascii="Times New Roman" w:eastAsia="Times New Roman" w:hAnsi="Times New Roman" w:cs="Times New Roman"/>
          <w:lang w:eastAsia="ru-RU"/>
        </w:rPr>
        <w:t xml:space="preserve"> </w:t>
      </w:r>
      <w:proofErr w:type="gramStart"/>
      <w:r w:rsidRPr="003955B6">
        <w:rPr>
          <w:rFonts w:ascii="Times New Roman" w:eastAsia="Times New Roman" w:hAnsi="Times New Roman" w:cs="Times New Roman"/>
          <w:lang w:eastAsia="ru-RU"/>
        </w:rPr>
        <w:t>от</w:t>
      </w:r>
      <w:r w:rsidR="00D82ABD" w:rsidRPr="003955B6">
        <w:rPr>
          <w:rFonts w:ascii="Times New Roman" w:eastAsia="Times New Roman" w:hAnsi="Times New Roman" w:cs="Times New Roman"/>
          <w:lang w:eastAsia="ru-RU"/>
        </w:rPr>
        <w:t xml:space="preserve"> </w:t>
      </w:r>
      <w:r w:rsidRPr="003955B6">
        <w:rPr>
          <w:rFonts w:ascii="Times New Roman" w:eastAsia="Times New Roman" w:hAnsi="Times New Roman" w:cs="Times New Roman"/>
          <w:lang w:eastAsia="ru-RU"/>
        </w:rPr>
        <w:t xml:space="preserve"> </w:t>
      </w:r>
      <w:r w:rsidR="00A82F9C">
        <w:rPr>
          <w:rFonts w:ascii="Times New Roman" w:eastAsia="Times New Roman" w:hAnsi="Times New Roman" w:cs="Times New Roman"/>
          <w:lang w:eastAsia="ru-RU"/>
        </w:rPr>
        <w:t>30.03.</w:t>
      </w:r>
      <w:r w:rsidRPr="003955B6">
        <w:rPr>
          <w:rFonts w:ascii="Times New Roman" w:eastAsia="Times New Roman" w:hAnsi="Times New Roman" w:cs="Times New Roman"/>
          <w:lang w:eastAsia="ru-RU"/>
        </w:rPr>
        <w:t>202</w:t>
      </w:r>
      <w:r w:rsidR="00A82F9C">
        <w:rPr>
          <w:rFonts w:ascii="Times New Roman" w:eastAsia="Times New Roman" w:hAnsi="Times New Roman" w:cs="Times New Roman"/>
          <w:lang w:eastAsia="ru-RU"/>
        </w:rPr>
        <w:t>3</w:t>
      </w:r>
      <w:proofErr w:type="gramEnd"/>
      <w:r w:rsidRPr="003955B6">
        <w:rPr>
          <w:rFonts w:ascii="Times New Roman" w:eastAsia="Times New Roman" w:hAnsi="Times New Roman" w:cs="Times New Roman"/>
          <w:lang w:eastAsia="ru-RU"/>
        </w:rPr>
        <w:t xml:space="preserve"> года</w:t>
      </w:r>
    </w:p>
    <w:p w:rsidR="00D82ABD" w:rsidRDefault="00D82ABD" w:rsidP="00FD78FE">
      <w:pPr>
        <w:spacing w:after="0" w:line="240" w:lineRule="auto"/>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ПРОГРАММА </w:t>
      </w:r>
    </w:p>
    <w:p w:rsidR="00FD78FE" w:rsidRPr="00FD78FE" w:rsidRDefault="00FD78FE" w:rsidP="00FD78FE">
      <w:pPr>
        <w:spacing w:after="0" w:line="240" w:lineRule="auto"/>
        <w:jc w:val="center"/>
        <w:rPr>
          <w:rFonts w:ascii="Times New Roman" w:eastAsia="Times New Roman" w:hAnsi="Times New Roman" w:cs="Times New Roman"/>
          <w:b/>
          <w:color w:val="FF0000"/>
          <w:sz w:val="24"/>
          <w:szCs w:val="24"/>
          <w:lang w:eastAsia="ru-RU"/>
        </w:rPr>
      </w:pPr>
      <w:r w:rsidRPr="00FD78FE">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sidR="00805642">
        <w:rPr>
          <w:rFonts w:ascii="Times New Roman" w:eastAsia="Times New Roman" w:hAnsi="Times New Roman" w:cs="Times New Roman"/>
          <w:b/>
          <w:sz w:val="24"/>
          <w:szCs w:val="24"/>
          <w:lang w:eastAsia="ru-RU"/>
        </w:rPr>
        <w:t xml:space="preserve"> сельского поселения </w:t>
      </w:r>
      <w:r w:rsidR="00A82F9C">
        <w:rPr>
          <w:rFonts w:ascii="Times New Roman" w:eastAsia="Times New Roman" w:hAnsi="Times New Roman" w:cs="Times New Roman"/>
          <w:b/>
          <w:sz w:val="24"/>
          <w:szCs w:val="24"/>
          <w:lang w:eastAsia="ru-RU"/>
        </w:rPr>
        <w:t xml:space="preserve">Чувалкиповский </w:t>
      </w:r>
      <w:r w:rsidR="00DE69C8">
        <w:rPr>
          <w:rFonts w:ascii="Times New Roman" w:eastAsia="Times New Roman" w:hAnsi="Times New Roman" w:cs="Times New Roman"/>
          <w:b/>
          <w:sz w:val="24"/>
          <w:szCs w:val="24"/>
          <w:lang w:eastAsia="ru-RU"/>
        </w:rPr>
        <w:t xml:space="preserve"> </w:t>
      </w:r>
      <w:r w:rsidR="00805642">
        <w:rPr>
          <w:rFonts w:ascii="Times New Roman" w:eastAsia="Times New Roman" w:hAnsi="Times New Roman" w:cs="Times New Roman"/>
          <w:b/>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
          <w:sz w:val="24"/>
          <w:szCs w:val="24"/>
          <w:lang w:eastAsia="ru-RU"/>
        </w:rPr>
        <w:t xml:space="preserve"> на 2023 год</w:t>
      </w:r>
    </w:p>
    <w:p w:rsidR="00FD78FE" w:rsidRPr="00FD78FE" w:rsidRDefault="00FD78FE" w:rsidP="00FD78FE">
      <w:pPr>
        <w:spacing w:after="0" w:line="240" w:lineRule="auto"/>
        <w:jc w:val="center"/>
        <w:rPr>
          <w:rFonts w:ascii="Times New Roman" w:eastAsia="Times New Roman" w:hAnsi="Times New Roman" w:cs="Times New Roman"/>
          <w:b/>
          <w:sz w:val="26"/>
          <w:szCs w:val="26"/>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Настоящая программа </w:t>
      </w:r>
      <w:r w:rsidRPr="00FD78FE">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sidR="00805642">
        <w:rPr>
          <w:rFonts w:ascii="Times New Roman" w:eastAsia="Times New Roman" w:hAnsi="Times New Roman" w:cs="Times New Roman"/>
          <w:bCs/>
          <w:sz w:val="24"/>
          <w:szCs w:val="24"/>
          <w:lang w:eastAsia="ru-RU"/>
        </w:rPr>
        <w:t xml:space="preserve"> сельского поселения </w:t>
      </w:r>
      <w:r w:rsidR="00A82F9C">
        <w:rPr>
          <w:rFonts w:ascii="Times New Roman" w:eastAsia="Times New Roman" w:hAnsi="Times New Roman" w:cs="Times New Roman"/>
          <w:bCs/>
          <w:sz w:val="24"/>
          <w:szCs w:val="24"/>
          <w:lang w:eastAsia="ru-RU"/>
        </w:rPr>
        <w:t xml:space="preserve">Чувалкиповский </w:t>
      </w:r>
      <w:r w:rsidR="00DE69C8">
        <w:rPr>
          <w:rFonts w:ascii="Times New Roman" w:eastAsia="Times New Roman" w:hAnsi="Times New Roman" w:cs="Times New Roman"/>
          <w:bCs/>
          <w:sz w:val="24"/>
          <w:szCs w:val="24"/>
          <w:lang w:eastAsia="ru-RU"/>
        </w:rPr>
        <w:t xml:space="preserve"> </w:t>
      </w:r>
      <w:r w:rsidR="00805642">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Cs/>
          <w:sz w:val="24"/>
          <w:szCs w:val="24"/>
          <w:lang w:eastAsia="ru-RU"/>
        </w:rPr>
        <w:t xml:space="preserve"> на 2023 год (далее – Программа)</w:t>
      </w:r>
      <w:r w:rsidRPr="00FD78FE">
        <w:rPr>
          <w:rFonts w:ascii="Times New Roman" w:eastAsia="Times New Roman" w:hAnsi="Times New Roman" w:cs="Times New Roman"/>
          <w:sz w:val="24"/>
          <w:szCs w:val="24"/>
          <w:lang w:eastAsia="ru-RU"/>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Программа подлежит исполнению должностными лицами </w:t>
      </w:r>
      <w:proofErr w:type="gramStart"/>
      <w:r w:rsidRPr="00FD78FE">
        <w:rPr>
          <w:rFonts w:ascii="Times New Roman" w:eastAsia="Times New Roman" w:hAnsi="Times New Roman" w:cs="Times New Roman"/>
          <w:sz w:val="24"/>
          <w:szCs w:val="24"/>
          <w:lang w:eastAsia="ru-RU"/>
        </w:rPr>
        <w:t xml:space="preserve">Администрации </w:t>
      </w:r>
      <w:r w:rsidR="00805642">
        <w:rPr>
          <w:rFonts w:ascii="Times New Roman" w:eastAsia="Times New Roman" w:hAnsi="Times New Roman" w:cs="Times New Roman"/>
          <w:sz w:val="24"/>
          <w:szCs w:val="24"/>
          <w:lang w:eastAsia="ru-RU"/>
        </w:rPr>
        <w:t xml:space="preserve"> сельского</w:t>
      </w:r>
      <w:proofErr w:type="gramEnd"/>
      <w:r w:rsidR="00805642">
        <w:rPr>
          <w:rFonts w:ascii="Times New Roman" w:eastAsia="Times New Roman" w:hAnsi="Times New Roman" w:cs="Times New Roman"/>
          <w:sz w:val="24"/>
          <w:szCs w:val="24"/>
          <w:lang w:eastAsia="ru-RU"/>
        </w:rPr>
        <w:t xml:space="preserve"> поселения </w:t>
      </w:r>
      <w:r w:rsidR="00A82F9C">
        <w:rPr>
          <w:rFonts w:ascii="Times New Roman" w:eastAsia="Times New Roman" w:hAnsi="Times New Roman" w:cs="Times New Roman"/>
          <w:sz w:val="24"/>
          <w:szCs w:val="24"/>
          <w:lang w:eastAsia="ru-RU"/>
        </w:rPr>
        <w:t xml:space="preserve">Чувалкиповский </w:t>
      </w:r>
      <w:r w:rsidR="00DE69C8">
        <w:rPr>
          <w:rFonts w:ascii="Times New Roman" w:eastAsia="Times New Roman" w:hAnsi="Times New Roman" w:cs="Times New Roman"/>
          <w:sz w:val="24"/>
          <w:szCs w:val="24"/>
          <w:lang w:eastAsia="ru-RU"/>
        </w:rPr>
        <w:t xml:space="preserve"> </w:t>
      </w:r>
      <w:r w:rsidR="00805642">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уполномоченными на осуществление муниципального жилищного контроля.</w:t>
      </w:r>
    </w:p>
    <w:p w:rsidR="00FD78FE" w:rsidRPr="00FD78FE" w:rsidRDefault="00FD78FE" w:rsidP="00FD78FE">
      <w:pPr>
        <w:spacing w:after="0" w:line="240" w:lineRule="auto"/>
        <w:ind w:firstLine="709"/>
        <w:jc w:val="both"/>
        <w:rPr>
          <w:rFonts w:ascii="Times New Roman" w:eastAsia="Times New Roman" w:hAnsi="Times New Roman" w:cs="Times New Roman"/>
          <w:color w:val="FF0000"/>
          <w:sz w:val="24"/>
          <w:szCs w:val="24"/>
          <w:lang w:eastAsia="ru-RU"/>
        </w:rPr>
      </w:pP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FD78FE" w:rsidRPr="00FD78FE" w:rsidRDefault="00FD78FE" w:rsidP="00FD78FE">
      <w:pPr>
        <w:spacing w:after="0" w:line="240" w:lineRule="auto"/>
        <w:jc w:val="center"/>
        <w:rPr>
          <w:rFonts w:ascii="Times New Roman" w:eastAsia="Times New Roman" w:hAnsi="Times New Roman" w:cs="Times New Roman"/>
          <w:b/>
          <w:sz w:val="26"/>
          <w:szCs w:val="26"/>
          <w:lang w:eastAsia="ru-RU"/>
        </w:rPr>
      </w:pPr>
    </w:p>
    <w:p w:rsidR="00FD78FE" w:rsidRPr="00FD78FE" w:rsidRDefault="00FD78FE" w:rsidP="00FD78FE">
      <w:pPr>
        <w:spacing w:after="0" w:line="240" w:lineRule="auto"/>
        <w:ind w:firstLine="708"/>
        <w:jc w:val="both"/>
        <w:rPr>
          <w:rFonts w:ascii="Times New Roman" w:eastAsia="Times New Roman" w:hAnsi="Times New Roman" w:cs="Times New Roman"/>
          <w:sz w:val="20"/>
          <w:szCs w:val="20"/>
          <w:lang w:eastAsia="ru-RU"/>
        </w:rPr>
      </w:pPr>
      <w:r w:rsidRPr="00FD78FE">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D78FE" w:rsidRPr="00FD78FE" w:rsidRDefault="00FD78FE" w:rsidP="00FD78FE">
      <w:pPr>
        <w:tabs>
          <w:tab w:val="left" w:pos="709"/>
        </w:tabs>
        <w:autoSpaceDE w:val="0"/>
        <w:spacing w:after="0" w:line="240" w:lineRule="auto"/>
        <w:ind w:firstLine="709"/>
        <w:contextualSpacing/>
        <w:jc w:val="both"/>
        <w:rPr>
          <w:rFonts w:ascii="Calibri" w:eastAsia="Calibri" w:hAnsi="Calibri" w:cs="Times New Roman"/>
        </w:rPr>
      </w:pPr>
      <w:r w:rsidRPr="00FD78FE">
        <w:rPr>
          <w:rFonts w:ascii="Times New Roman" w:eastAsia="Calibri" w:hAnsi="Times New Roman" w:cs="Times New Roman"/>
          <w:sz w:val="24"/>
          <w:szCs w:val="24"/>
        </w:rPr>
        <w:t xml:space="preserve">Органом, уполномоченным на осуществление муниципального жилищного контроля, является отдел благоустройства и охраны окружающей среды </w:t>
      </w:r>
      <w:proofErr w:type="gramStart"/>
      <w:r w:rsidRPr="00FD78FE">
        <w:rPr>
          <w:rFonts w:ascii="Times New Roman" w:eastAsia="Calibri" w:hAnsi="Times New Roman" w:cs="Times New Roman"/>
          <w:sz w:val="24"/>
          <w:szCs w:val="24"/>
        </w:rPr>
        <w:t xml:space="preserve">Администрации </w:t>
      </w:r>
      <w:r w:rsidR="00805642">
        <w:rPr>
          <w:rFonts w:ascii="Times New Roman" w:eastAsia="Calibri" w:hAnsi="Times New Roman" w:cs="Times New Roman"/>
          <w:sz w:val="24"/>
          <w:szCs w:val="24"/>
        </w:rPr>
        <w:t xml:space="preserve"> сельского</w:t>
      </w:r>
      <w:proofErr w:type="gramEnd"/>
      <w:r w:rsidR="00805642">
        <w:rPr>
          <w:rFonts w:ascii="Times New Roman" w:eastAsia="Calibri" w:hAnsi="Times New Roman" w:cs="Times New Roman"/>
          <w:sz w:val="24"/>
          <w:szCs w:val="24"/>
        </w:rPr>
        <w:t xml:space="preserve"> поселения </w:t>
      </w:r>
      <w:r w:rsidR="00A82F9C">
        <w:rPr>
          <w:rFonts w:ascii="Times New Roman" w:eastAsia="Calibri" w:hAnsi="Times New Roman" w:cs="Times New Roman"/>
          <w:sz w:val="24"/>
          <w:szCs w:val="24"/>
        </w:rPr>
        <w:t xml:space="preserve">Чувалкиповский </w:t>
      </w:r>
      <w:r w:rsidR="00DE69C8">
        <w:rPr>
          <w:rFonts w:ascii="Times New Roman" w:eastAsia="Calibri" w:hAnsi="Times New Roman" w:cs="Times New Roman"/>
          <w:sz w:val="24"/>
          <w:szCs w:val="24"/>
        </w:rPr>
        <w:t xml:space="preserve"> </w:t>
      </w:r>
      <w:r w:rsidR="00805642">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(далее – контрольный орган).</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Pr="00FD78FE">
        <w:rPr>
          <w:rFonts w:ascii="Times New Roman" w:eastAsia="Times New Roman" w:hAnsi="Times New Roman" w:cs="Times New Roman"/>
          <w:sz w:val="24"/>
          <w:szCs w:val="24"/>
          <w:lang w:eastAsia="ru-RU"/>
        </w:rP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формированию фондов капитального ремонта;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требований к порядку размещения </w:t>
      </w:r>
      <w:proofErr w:type="spellStart"/>
      <w:r w:rsidRPr="00FD78FE">
        <w:rPr>
          <w:rFonts w:ascii="Times New Roman" w:eastAsia="Times New Roman" w:hAnsi="Times New Roman" w:cs="Times New Roman"/>
          <w:sz w:val="24"/>
          <w:szCs w:val="24"/>
          <w:lang w:eastAsia="ru-RU"/>
        </w:rPr>
        <w:t>ресурсоснабжающими</w:t>
      </w:r>
      <w:proofErr w:type="spellEnd"/>
      <w:r w:rsidRPr="00FD78FE">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исполнение решений, принятых контрольным органом по результатам контрольных мероприятий.</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Объектом муниципального жилищного контроля (далее - объект контроля) является:</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3) деятельность, действия (бездействие) по формированию фондов капитального ремонта;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4) деятельность, действия (бездействие) по управлению многоквартирными домами, включающая в себя:</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5) деятельность, действия (бездействие) по размещению информации в системе;</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6) деятельность, действия (бездействие) по предоставлению жилых помещений в наемных домах социального использования.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юридические лица, в том числе </w:t>
      </w:r>
      <w:proofErr w:type="spellStart"/>
      <w:r w:rsidRPr="00FD78FE">
        <w:rPr>
          <w:rFonts w:ascii="Times New Roman" w:eastAsia="Times New Roman" w:hAnsi="Times New Roman" w:cs="Times New Roman"/>
          <w:sz w:val="24"/>
          <w:szCs w:val="24"/>
          <w:lang w:eastAsia="ru-RU"/>
        </w:rPr>
        <w:t>ресурсоснабжающие</w:t>
      </w:r>
      <w:proofErr w:type="spellEnd"/>
      <w:r w:rsidRPr="00FD78FE">
        <w:rPr>
          <w:rFonts w:ascii="Times New Roman" w:eastAsia="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граждане, во владении и (или) в пользовании которых находятся помещения муниципального жилищного фонда.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w:t>
      </w:r>
      <w:r w:rsidR="00292A7C">
        <w:rPr>
          <w:rFonts w:ascii="Times New Roman" w:eastAsia="Times New Roman" w:hAnsi="Times New Roman" w:cs="Times New Roman"/>
          <w:sz w:val="24"/>
          <w:szCs w:val="24"/>
          <w:lang w:eastAsia="ru-RU"/>
        </w:rPr>
        <w:t xml:space="preserve">рального закона  </w:t>
      </w:r>
      <w:r w:rsidRPr="00FD78FE">
        <w:rPr>
          <w:rFonts w:ascii="Times New Roman" w:eastAsia="Times New Roman" w:hAnsi="Times New Roman" w:cs="Times New Roman"/>
          <w:sz w:val="24"/>
          <w:szCs w:val="24"/>
          <w:lang w:eastAsia="ru-RU"/>
        </w:rPr>
        <w:t xml:space="preserve"> № 248-ФЗ).</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Liberation Serif" w:eastAsia="SimSun" w:hAnsi="Liberation Serif" w:cs="Mangal"/>
          <w:kern w:val="3"/>
          <w:sz w:val="24"/>
          <w:szCs w:val="24"/>
          <w:lang w:eastAsia="zh-CN" w:bidi="hi-IN"/>
        </w:rPr>
        <w:t xml:space="preserve">В 2022 году плановые проверки в сфере муниципального жилищного контроля на </w:t>
      </w:r>
      <w:proofErr w:type="gramStart"/>
      <w:r w:rsidRPr="00FD78FE">
        <w:rPr>
          <w:rFonts w:ascii="Liberation Serif" w:eastAsia="SimSun" w:hAnsi="Liberation Serif" w:cs="Mangal"/>
          <w:kern w:val="3"/>
          <w:sz w:val="24"/>
          <w:szCs w:val="24"/>
          <w:lang w:eastAsia="zh-CN" w:bidi="hi-IN"/>
        </w:rPr>
        <w:t xml:space="preserve">территории </w:t>
      </w:r>
      <w:r w:rsidR="00805642">
        <w:rPr>
          <w:rFonts w:ascii="Liberation Serif" w:eastAsia="SimSun" w:hAnsi="Liberation Serif" w:cs="Mangal"/>
          <w:kern w:val="3"/>
          <w:sz w:val="24"/>
          <w:szCs w:val="24"/>
          <w:lang w:eastAsia="zh-CN" w:bidi="hi-IN"/>
        </w:rPr>
        <w:t xml:space="preserve"> сельского</w:t>
      </w:r>
      <w:proofErr w:type="gramEnd"/>
      <w:r w:rsidR="00805642">
        <w:rPr>
          <w:rFonts w:ascii="Liberation Serif" w:eastAsia="SimSun" w:hAnsi="Liberation Serif" w:cs="Mangal"/>
          <w:kern w:val="3"/>
          <w:sz w:val="24"/>
          <w:szCs w:val="24"/>
          <w:lang w:eastAsia="zh-CN" w:bidi="hi-IN"/>
        </w:rPr>
        <w:t xml:space="preserve"> поселения </w:t>
      </w:r>
      <w:r w:rsidR="00A82F9C">
        <w:rPr>
          <w:rFonts w:ascii="Liberation Serif" w:eastAsia="SimSun" w:hAnsi="Liberation Serif" w:cs="Mangal"/>
          <w:kern w:val="3"/>
          <w:sz w:val="24"/>
          <w:szCs w:val="24"/>
          <w:lang w:eastAsia="zh-CN" w:bidi="hi-IN"/>
        </w:rPr>
        <w:t xml:space="preserve">Чувалкиповский </w:t>
      </w:r>
      <w:r w:rsidR="00DE69C8">
        <w:rPr>
          <w:rFonts w:ascii="Liberation Serif" w:eastAsia="SimSun" w:hAnsi="Liberation Serif" w:cs="Mangal"/>
          <w:kern w:val="3"/>
          <w:sz w:val="24"/>
          <w:szCs w:val="24"/>
          <w:lang w:eastAsia="zh-CN" w:bidi="hi-IN"/>
        </w:rPr>
        <w:t xml:space="preserve"> </w:t>
      </w:r>
      <w:r w:rsidR="00805642">
        <w:rPr>
          <w:rFonts w:ascii="Liberation Serif" w:eastAsia="SimSun" w:hAnsi="Liberation Serif" w:cs="Mangal"/>
          <w:kern w:val="3"/>
          <w:sz w:val="24"/>
          <w:szCs w:val="24"/>
          <w:lang w:eastAsia="zh-CN" w:bidi="hi-IN"/>
        </w:rPr>
        <w:t xml:space="preserve"> сельсовет муниципального района Чишминский район Республики Башкортостан</w:t>
      </w:r>
      <w:r w:rsidRPr="00FD78FE">
        <w:rPr>
          <w:rFonts w:ascii="Liberation Serif" w:eastAsia="SimSun" w:hAnsi="Liberation Serif" w:cs="Mangal"/>
          <w:kern w:val="3"/>
          <w:sz w:val="24"/>
          <w:szCs w:val="24"/>
          <w:lang w:eastAsia="zh-CN" w:bidi="hi-IN"/>
        </w:rPr>
        <w:t xml:space="preserve"> не проводились. </w:t>
      </w:r>
      <w:r w:rsidRPr="00FD78FE">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Раздел 2. Цели и задачи реализации программы профилактики</w:t>
      </w: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Целями профилактической работы являются: </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(ущерба)охраняемым законам ценностями;</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создание условий для проведения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sz w:val="24"/>
          <w:szCs w:val="24"/>
          <w:lang w:eastAsia="ru-RU"/>
        </w:rPr>
        <w:t>Задачами профилактической работы являются:</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lastRenderedPageBreak/>
        <w:t>- укрепление системы профилактики нарушений рисков причинения вреда (ущерба) охраняемым законом ценностям;</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sz w:val="24"/>
          <w:szCs w:val="24"/>
          <w:lang w:eastAsia="ru-RU"/>
        </w:rPr>
        <w:t>Раздел 3. Перечень профилактических мероприятий, сроки (периодичность) их проведения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543"/>
        <w:gridCol w:w="1560"/>
        <w:gridCol w:w="1842"/>
      </w:tblGrid>
      <w:tr w:rsidR="00FD78FE" w:rsidRPr="00FD78FE" w:rsidTr="00805642">
        <w:tc>
          <w:tcPr>
            <w:tcW w:w="426"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№п/п</w:t>
            </w:r>
          </w:p>
        </w:tc>
        <w:tc>
          <w:tcPr>
            <w:tcW w:w="2268"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Вид  профилактических мероприятий</w:t>
            </w:r>
          </w:p>
        </w:tc>
        <w:tc>
          <w:tcPr>
            <w:tcW w:w="3543"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Сведения о профилактических мероприятиях</w:t>
            </w:r>
          </w:p>
        </w:tc>
        <w:tc>
          <w:tcPr>
            <w:tcW w:w="156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Срок исполнения</w:t>
            </w:r>
          </w:p>
        </w:tc>
        <w:tc>
          <w:tcPr>
            <w:tcW w:w="1842"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Ответственный исполнитель</w:t>
            </w:r>
          </w:p>
        </w:tc>
      </w:tr>
      <w:tr w:rsidR="00805642" w:rsidRPr="00FD78FE" w:rsidTr="00805642">
        <w:tc>
          <w:tcPr>
            <w:tcW w:w="426"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 xml:space="preserve">1. </w:t>
            </w:r>
          </w:p>
        </w:tc>
        <w:tc>
          <w:tcPr>
            <w:tcW w:w="2268"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 xml:space="preserve">Информирование </w:t>
            </w:r>
          </w:p>
        </w:tc>
        <w:tc>
          <w:tcPr>
            <w:tcW w:w="3543"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 xml:space="preserve">Информирование осуществляется посредством размещения соответствующих сведений на официальном </w:t>
            </w:r>
            <w:proofErr w:type="gramStart"/>
            <w:r w:rsidRPr="003955B6">
              <w:rPr>
                <w:rFonts w:ascii="Times New Roman" w:eastAsia="Calibri" w:hAnsi="Times New Roman" w:cs="Times New Roman"/>
              </w:rPr>
              <w:t>сайте  сельского</w:t>
            </w:r>
            <w:proofErr w:type="gramEnd"/>
            <w:r w:rsidRPr="003955B6">
              <w:rPr>
                <w:rFonts w:ascii="Times New Roman" w:eastAsia="Calibri" w:hAnsi="Times New Roman" w:cs="Times New Roman"/>
              </w:rPr>
              <w:t xml:space="preserve"> поселения </w:t>
            </w:r>
            <w:r w:rsidR="00A82F9C">
              <w:rPr>
                <w:rFonts w:ascii="Times New Roman" w:eastAsia="Calibri" w:hAnsi="Times New Roman" w:cs="Times New Roman"/>
              </w:rPr>
              <w:t xml:space="preserve">Чувалкиповский </w:t>
            </w:r>
            <w:r w:rsidR="00DE69C8" w:rsidRPr="003955B6">
              <w:rPr>
                <w:rFonts w:ascii="Times New Roman" w:eastAsia="Calibri" w:hAnsi="Times New Roman" w:cs="Times New Roman"/>
              </w:rPr>
              <w:t xml:space="preserve"> </w:t>
            </w:r>
            <w:r w:rsidRPr="003955B6">
              <w:rPr>
                <w:rFonts w:ascii="Times New Roman" w:eastAsia="Calibri" w:hAnsi="Times New Roman" w:cs="Times New Roman"/>
              </w:rPr>
              <w:t xml:space="preserve"> сельсовет муниципального района Чишминский район Республики Башкортостан </w:t>
            </w:r>
            <w:hyperlink r:id="rId7" w:history="1">
              <w:r w:rsidR="00292A7C" w:rsidRPr="00292A7C">
                <w:rPr>
                  <w:rStyle w:val="a7"/>
                  <w:rFonts w:ascii="Times New Roman" w:eastAsia="Calibri" w:hAnsi="Times New Roman" w:cs="Times New Roman"/>
                </w:rPr>
                <w:t>https://</w:t>
              </w:r>
              <w:bookmarkStart w:id="0" w:name="_GoBack"/>
              <w:r w:rsidR="0042671B" w:rsidRPr="0042671B">
                <w:rPr>
                  <w:rStyle w:val="a7"/>
                  <w:rFonts w:ascii="Times New Roman" w:eastAsia="Calibri" w:hAnsi="Times New Roman" w:cs="Times New Roman"/>
                </w:rPr>
                <w:t>Чувалкип.рф</w:t>
              </w:r>
              <w:bookmarkEnd w:id="0"/>
              <w:r w:rsidR="00292A7C" w:rsidRPr="00292A7C">
                <w:rPr>
                  <w:rStyle w:val="a7"/>
                  <w:rFonts w:ascii="Times New Roman" w:eastAsia="Calibri" w:hAnsi="Times New Roman" w:cs="Times New Roman"/>
                </w:rPr>
                <w:t>/</w:t>
              </w:r>
            </w:hyperlink>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Контрольный орган размещает и поддерживает в актуальном состоянии на официальном </w:t>
            </w:r>
            <w:proofErr w:type="gramStart"/>
            <w:r w:rsidRPr="003955B6">
              <w:rPr>
                <w:rFonts w:ascii="Times New Roman" w:eastAsia="Times New Roman" w:hAnsi="Times New Roman" w:cs="Times New Roman"/>
                <w:lang w:eastAsia="ru-RU"/>
              </w:rPr>
              <w:t>сайте  сельского</w:t>
            </w:r>
            <w:proofErr w:type="gramEnd"/>
            <w:r w:rsidRPr="003955B6">
              <w:rPr>
                <w:rFonts w:ascii="Times New Roman" w:eastAsia="Times New Roman" w:hAnsi="Times New Roman" w:cs="Times New Roman"/>
                <w:lang w:eastAsia="ru-RU"/>
              </w:rPr>
              <w:t xml:space="preserve"> поселения </w:t>
            </w:r>
            <w:r w:rsidR="00A82F9C">
              <w:rPr>
                <w:rFonts w:ascii="Times New Roman" w:eastAsia="Times New Roman" w:hAnsi="Times New Roman" w:cs="Times New Roman"/>
                <w:lang w:eastAsia="ru-RU"/>
              </w:rPr>
              <w:t xml:space="preserve">Чувалкиповский </w:t>
            </w:r>
            <w:r w:rsidR="00DE69C8" w:rsidRPr="003955B6">
              <w:rPr>
                <w:rFonts w:ascii="Times New Roman" w:eastAsia="Times New Roman" w:hAnsi="Times New Roman" w:cs="Times New Roman"/>
                <w:lang w:eastAsia="ru-RU"/>
              </w:rPr>
              <w:t xml:space="preserve"> </w:t>
            </w:r>
            <w:r w:rsidRPr="003955B6">
              <w:rPr>
                <w:rFonts w:ascii="Times New Roman" w:eastAsia="Times New Roman" w:hAnsi="Times New Roman" w:cs="Times New Roman"/>
                <w:lang w:eastAsia="ru-RU"/>
              </w:rPr>
              <w:t xml:space="preserve"> сельсовет муниципального района Чишминский район Республики Башкортостан </w:t>
            </w:r>
            <w:hyperlink r:id="rId8" w:history="1">
              <w:r w:rsidR="00292A7C" w:rsidRPr="00292A7C">
                <w:rPr>
                  <w:rStyle w:val="a7"/>
                  <w:rFonts w:ascii="Times New Roman" w:eastAsia="Times New Roman" w:hAnsi="Times New Roman" w:cs="Times New Roman"/>
                  <w:lang w:eastAsia="ru-RU"/>
                </w:rPr>
                <w:t>https://</w:t>
              </w:r>
              <w:proofErr w:type="spellStart"/>
              <w:r w:rsidR="0042671B" w:rsidRPr="0042671B">
                <w:rPr>
                  <w:rStyle w:val="a7"/>
                  <w:rFonts w:ascii="Times New Roman" w:eastAsia="Times New Roman" w:hAnsi="Times New Roman" w:cs="Times New Roman"/>
                  <w:lang w:eastAsia="ru-RU"/>
                </w:rPr>
                <w:t>Чувалкип.рф</w:t>
              </w:r>
              <w:proofErr w:type="spellEnd"/>
              <w:r w:rsidR="00292A7C" w:rsidRPr="00292A7C">
                <w:rPr>
                  <w:rStyle w:val="a7"/>
                  <w:rFonts w:ascii="Times New Roman" w:eastAsia="Times New Roman" w:hAnsi="Times New Roman" w:cs="Times New Roman"/>
                  <w:lang w:eastAsia="ru-RU"/>
                </w:rPr>
                <w:t>/</w:t>
              </w:r>
            </w:hyperlink>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тексты нормативных правовых актов, регулирующих осуществление муниципального жилищного контроля;</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руководства по соблюдению обязательных требований;</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lastRenderedPageBreak/>
              <w:t>- перечень индикаторов риска нарушения обязательных требований, порядок отнесения объектов контроля к категориям риска;</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перечень объектов контроля, учитываемых в рамках формирования ежегодного плана мероприятий, с указанием категории риска;</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программу профилактики рисков причинения вреда и план проведения плановых контрольных мероприятий контрольным органом;</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исчерпывающий перечень сведений, которые могут запрашиваться контрольным органом у контролируемого лица;</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сведения о способах получения консультаций по вопросам соблюдения обязательных требований;</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сведения о порядке досудебного обжалования решений контрольного органа, действий (бездействия) его должностных лиц;</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доклады о муниципальном жилищном контроле;</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постоянно</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c>
          <w:tcPr>
            <w:tcW w:w="426"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lastRenderedPageBreak/>
              <w:t>2.</w:t>
            </w:r>
          </w:p>
        </w:tc>
        <w:tc>
          <w:tcPr>
            <w:tcW w:w="2268"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Консультирование</w:t>
            </w:r>
          </w:p>
        </w:tc>
        <w:tc>
          <w:tcPr>
            <w:tcW w:w="3543"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Консультирование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нормативно-правовых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w:t>
            </w:r>
            <w:r w:rsidRPr="003955B6">
              <w:rPr>
                <w:rFonts w:ascii="Times New Roman" w:eastAsia="Times New Roman" w:hAnsi="Times New Roman" w:cs="Times New Roman"/>
                <w:lang w:eastAsia="ru-RU"/>
              </w:rPr>
              <w:lastRenderedPageBreak/>
              <w:t>контрольного мероприятия.</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По итогам консультирования информация в письменной форме контролир</w:t>
            </w:r>
            <w:r w:rsidR="00292A7C">
              <w:rPr>
                <w:rFonts w:ascii="Times New Roman" w:eastAsia="Times New Roman" w:hAnsi="Times New Roman" w:cs="Times New Roman"/>
                <w:lang w:eastAsia="ru-RU"/>
              </w:rPr>
              <w:t xml:space="preserve">уемым лицам и их представителям </w:t>
            </w:r>
            <w:r w:rsidRPr="003955B6">
              <w:rPr>
                <w:rFonts w:ascii="Times New Roman" w:eastAsia="Times New Roman" w:hAnsi="Times New Roman" w:cs="Times New Roman"/>
                <w:lang w:eastAsia="ru-RU"/>
              </w:rPr>
              <w:t xml:space="preserve">не </w:t>
            </w:r>
            <w:proofErr w:type="spellStart"/>
            <w:r w:rsidRPr="003955B6">
              <w:rPr>
                <w:rFonts w:ascii="Times New Roman" w:eastAsia="Times New Roman" w:hAnsi="Times New Roman" w:cs="Times New Roman"/>
                <w:lang w:eastAsia="ru-RU"/>
              </w:rPr>
              <w:t>редоставляется</w:t>
            </w:r>
            <w:proofErr w:type="spellEnd"/>
            <w:r w:rsidRPr="003955B6">
              <w:rPr>
                <w:rFonts w:ascii="Times New Roman" w:eastAsia="Times New Roman" w:hAnsi="Times New Roman" w:cs="Times New Roman"/>
                <w:lang w:eastAsia="ru-RU"/>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При осуществлении</w:t>
            </w:r>
            <w:r w:rsidR="00292A7C">
              <w:rPr>
                <w:rFonts w:ascii="Times New Roman" w:eastAsia="Times New Roman" w:hAnsi="Times New Roman" w:cs="Times New Roman"/>
                <w:lang w:eastAsia="ru-RU"/>
              </w:rPr>
              <w:t xml:space="preserve"> </w:t>
            </w:r>
            <w:r w:rsidRPr="003955B6">
              <w:rPr>
                <w:rFonts w:ascii="Times New Roman" w:eastAsia="Times New Roman" w:hAnsi="Times New Roman" w:cs="Times New Roman"/>
                <w:lang w:eastAsia="ru-RU"/>
              </w:rPr>
              <w:t>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В ходе консультирования не может предоставляться</w:t>
            </w:r>
            <w:r w:rsidR="00292A7C">
              <w:rPr>
                <w:rFonts w:ascii="Times New Roman" w:eastAsia="Times New Roman" w:hAnsi="Times New Roman" w:cs="Times New Roman"/>
                <w:lang w:eastAsia="ru-RU"/>
              </w:rPr>
              <w:t xml:space="preserve"> </w:t>
            </w:r>
            <w:r w:rsidRPr="003955B6">
              <w:rPr>
                <w:rFonts w:ascii="Times New Roman" w:eastAsia="Times New Roman" w:hAnsi="Times New Roman" w:cs="Times New Roman"/>
                <w:lang w:eastAsia="ru-RU"/>
              </w:rPr>
              <w:t>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Контрольный орган осуществляет учет консультирований.</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rPr>
          <w:trHeight w:val="3464"/>
        </w:trPr>
        <w:tc>
          <w:tcPr>
            <w:tcW w:w="426"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lastRenderedPageBreak/>
              <w:t>3.</w:t>
            </w:r>
          </w:p>
        </w:tc>
        <w:tc>
          <w:tcPr>
            <w:tcW w:w="2268"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Объявление предостережения</w:t>
            </w:r>
          </w:p>
        </w:tc>
        <w:tc>
          <w:tcPr>
            <w:tcW w:w="3543" w:type="dxa"/>
            <w:shd w:val="clear" w:color="auto" w:fill="auto"/>
          </w:tcPr>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w:t>
            </w:r>
            <w:r w:rsidRPr="003955B6">
              <w:rPr>
                <w:rFonts w:ascii="Times New Roman" w:eastAsia="Times New Roman" w:hAnsi="Times New Roman" w:cs="Times New Roman"/>
                <w:lang w:eastAsia="ru-RU"/>
              </w:rPr>
              <w:lastRenderedPageBreak/>
              <w:t>лицом сведений и документов.</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Возражение на предостережение рассматривается </w:t>
            </w:r>
            <w:proofErr w:type="gramStart"/>
            <w:r w:rsidRPr="003955B6">
              <w:rPr>
                <w:rFonts w:ascii="Times New Roman" w:eastAsia="Times New Roman" w:hAnsi="Times New Roman" w:cs="Times New Roman"/>
                <w:lang w:eastAsia="ru-RU"/>
              </w:rPr>
              <w:t>в порядке</w:t>
            </w:r>
            <w:proofErr w:type="gramEnd"/>
            <w:r w:rsidRPr="003955B6">
              <w:rPr>
                <w:rFonts w:ascii="Times New Roman" w:eastAsia="Times New Roman" w:hAnsi="Times New Roman" w:cs="Times New Roman"/>
                <w:color w:val="FF0000"/>
                <w:lang w:eastAsia="ru-RU"/>
              </w:rPr>
              <w:t xml:space="preserve"> </w:t>
            </w:r>
            <w:r w:rsidRPr="003955B6">
              <w:rPr>
                <w:rFonts w:ascii="Times New Roman" w:eastAsia="Times New Roman" w:hAnsi="Times New Roman" w:cs="Times New Roman"/>
                <w:lang w:eastAsia="ru-RU"/>
              </w:rPr>
              <w:t>установленном Федеральным законом от 02 мая 2006 года № 59-ФЗ «О порядке рассмотрения обращений граждан в Российской Федерации».</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c>
          <w:tcPr>
            <w:tcW w:w="426"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lastRenderedPageBreak/>
              <w:t>4.</w:t>
            </w:r>
          </w:p>
        </w:tc>
        <w:tc>
          <w:tcPr>
            <w:tcW w:w="2268" w:type="dxa"/>
            <w:shd w:val="clear" w:color="auto" w:fill="auto"/>
          </w:tcPr>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Профилактический визит</w:t>
            </w:r>
          </w:p>
        </w:tc>
        <w:tc>
          <w:tcPr>
            <w:tcW w:w="3543" w:type="dxa"/>
            <w:shd w:val="clear" w:color="auto" w:fill="auto"/>
          </w:tcPr>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805642" w:rsidRPr="003955B6" w:rsidRDefault="00805642"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В ходе профилактического визита контрольным органом может осуществляться консультирование контролируемого лица.</w:t>
            </w:r>
          </w:p>
          <w:p w:rsidR="00805642" w:rsidRPr="003955B6" w:rsidRDefault="00805642" w:rsidP="00FD78FE">
            <w:pPr>
              <w:spacing w:after="0" w:line="240" w:lineRule="auto"/>
              <w:jc w:val="both"/>
              <w:rPr>
                <w:rFonts w:ascii="Times New Roman" w:eastAsia="Times New Roman" w:hAnsi="Times New Roman" w:cs="Times New Roman"/>
                <w:lang w:eastAsia="ru-RU"/>
              </w:rPr>
            </w:pPr>
            <w:r w:rsidRPr="003955B6">
              <w:rPr>
                <w:rFonts w:ascii="Times New Roman" w:eastAsia="Times New Roman" w:hAnsi="Times New Roman" w:cs="Times New Roman"/>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течении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bl>
    <w:p w:rsid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3955B6" w:rsidRDefault="003955B6"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3955B6" w:rsidRDefault="003955B6"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3955B6" w:rsidRPr="00FD78FE" w:rsidRDefault="003955B6"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w:t>
      </w: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bCs/>
          <w:sz w:val="24"/>
          <w:szCs w:val="24"/>
          <w:lang w:eastAsia="ru-RU"/>
        </w:rPr>
        <w:t xml:space="preserve">Для оценки результативности и эффективности программы профилактики устанавливаются следующие показатели результативности и эффективности: </w:t>
      </w: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727"/>
        <w:gridCol w:w="3200"/>
      </w:tblGrid>
      <w:tr w:rsidR="00FD78FE" w:rsidRPr="00FD78FE" w:rsidTr="00EC2368">
        <w:tc>
          <w:tcPr>
            <w:tcW w:w="540"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w:t>
            </w:r>
          </w:p>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п/п</w:t>
            </w:r>
          </w:p>
        </w:tc>
        <w:tc>
          <w:tcPr>
            <w:tcW w:w="6264"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Наименование показателя</w:t>
            </w:r>
          </w:p>
        </w:tc>
        <w:tc>
          <w:tcPr>
            <w:tcW w:w="3509"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Величина</w:t>
            </w:r>
          </w:p>
        </w:tc>
      </w:tr>
      <w:tr w:rsidR="00FD78FE" w:rsidRPr="00FD78FE" w:rsidTr="00EC2368">
        <w:tc>
          <w:tcPr>
            <w:tcW w:w="540"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1.</w:t>
            </w:r>
          </w:p>
        </w:tc>
        <w:tc>
          <w:tcPr>
            <w:tcW w:w="6264" w:type="dxa"/>
            <w:shd w:val="clear" w:color="auto" w:fill="auto"/>
          </w:tcPr>
          <w:p w:rsidR="00FD78FE" w:rsidRPr="003955B6" w:rsidRDefault="00FD78FE" w:rsidP="00CE34C2">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 xml:space="preserve">Полнота информации, размещенной на официальном </w:t>
            </w:r>
            <w:proofErr w:type="gramStart"/>
            <w:r w:rsidRPr="003955B6">
              <w:rPr>
                <w:rFonts w:ascii="Times New Roman" w:eastAsia="Calibri" w:hAnsi="Times New Roman" w:cs="Times New Roman"/>
              </w:rPr>
              <w:t xml:space="preserve">сайте </w:t>
            </w:r>
            <w:r w:rsidR="00805642" w:rsidRPr="003955B6">
              <w:rPr>
                <w:rFonts w:ascii="Times New Roman" w:eastAsia="Calibri" w:hAnsi="Times New Roman" w:cs="Times New Roman"/>
              </w:rPr>
              <w:t xml:space="preserve"> сельского</w:t>
            </w:r>
            <w:proofErr w:type="gramEnd"/>
            <w:r w:rsidR="00805642" w:rsidRPr="003955B6">
              <w:rPr>
                <w:rFonts w:ascii="Times New Roman" w:eastAsia="Calibri" w:hAnsi="Times New Roman" w:cs="Times New Roman"/>
              </w:rPr>
              <w:t xml:space="preserve"> поселения </w:t>
            </w:r>
            <w:r w:rsidR="00A82F9C">
              <w:rPr>
                <w:rFonts w:ascii="Times New Roman" w:eastAsia="Calibri" w:hAnsi="Times New Roman" w:cs="Times New Roman"/>
              </w:rPr>
              <w:t xml:space="preserve">Чувалкиповский </w:t>
            </w:r>
            <w:r w:rsidR="00DE69C8" w:rsidRPr="003955B6">
              <w:rPr>
                <w:rFonts w:ascii="Times New Roman" w:eastAsia="Calibri" w:hAnsi="Times New Roman" w:cs="Times New Roman"/>
              </w:rPr>
              <w:t xml:space="preserve"> </w:t>
            </w:r>
            <w:r w:rsidR="00805642" w:rsidRPr="003955B6">
              <w:rPr>
                <w:rFonts w:ascii="Times New Roman" w:eastAsia="Calibri" w:hAnsi="Times New Roman" w:cs="Times New Roman"/>
              </w:rPr>
              <w:t xml:space="preserve"> сельсовет муниципального района Чишминский район Республики Башкортостан</w:t>
            </w:r>
            <w:r w:rsidRPr="003955B6">
              <w:rPr>
                <w:rFonts w:ascii="Times New Roman" w:eastAsia="Calibri" w:hAnsi="Times New Roman" w:cs="Times New Roman"/>
              </w:rPr>
              <w:t xml:space="preserve"> </w:t>
            </w:r>
            <w:proofErr w:type="spellStart"/>
            <w:r w:rsidR="00CE34C2">
              <w:rPr>
                <w:rFonts w:ascii="Times New Roman" w:eastAsia="Calibri" w:hAnsi="Times New Roman" w:cs="Times New Roman"/>
              </w:rPr>
              <w:t>в</w:t>
            </w:r>
            <w:r w:rsidRPr="003955B6">
              <w:rPr>
                <w:rFonts w:ascii="Times New Roman" w:eastAsia="Calibri" w:hAnsi="Times New Roman" w:cs="Times New Roman"/>
              </w:rPr>
              <w:t>сети</w:t>
            </w:r>
            <w:proofErr w:type="spellEnd"/>
            <w:r w:rsidRPr="003955B6">
              <w:rPr>
                <w:rFonts w:ascii="Times New Roman" w:eastAsia="Calibri" w:hAnsi="Times New Roman" w:cs="Times New Roman"/>
              </w:rPr>
              <w:t xml:space="preserve"> «Интернет»</w:t>
            </w:r>
            <w:r w:rsidR="00CE34C2" w:rsidRPr="00CE34C2">
              <w:t xml:space="preserve"> </w:t>
            </w:r>
            <w:hyperlink r:id="rId9" w:history="1">
              <w:r w:rsidR="00CE34C2" w:rsidRPr="00CE34C2">
                <w:rPr>
                  <w:rStyle w:val="a7"/>
                  <w:rFonts w:ascii="Times New Roman" w:eastAsia="Calibri" w:hAnsi="Times New Roman" w:cs="Times New Roman"/>
                </w:rPr>
                <w:t>https://</w:t>
              </w:r>
              <w:proofErr w:type="spellStart"/>
              <w:r w:rsidR="0042671B" w:rsidRPr="0042671B">
                <w:rPr>
                  <w:rStyle w:val="a7"/>
                  <w:rFonts w:ascii="Times New Roman" w:eastAsia="Calibri" w:hAnsi="Times New Roman" w:cs="Times New Roman"/>
                </w:rPr>
                <w:t>Чувалкип.рф</w:t>
              </w:r>
              <w:proofErr w:type="spellEnd"/>
              <w:r w:rsidR="00CE34C2" w:rsidRPr="00CE34C2">
                <w:rPr>
                  <w:rStyle w:val="a7"/>
                  <w:rFonts w:ascii="Times New Roman" w:eastAsia="Calibri" w:hAnsi="Times New Roman" w:cs="Times New Roman"/>
                </w:rPr>
                <w:t>/</w:t>
              </w:r>
            </w:hyperlink>
            <w:r w:rsidRPr="003955B6">
              <w:rPr>
                <w:rFonts w:ascii="Times New Roman" w:eastAsia="Calibri" w:hAnsi="Times New Roman" w:cs="Times New Roman"/>
              </w:rPr>
              <w:t xml:space="preserve"> в соответствии с частью 3 статьи 46 Федерального закона от 31 июля 2021 г. № 248-ФЗ «О государственном контроле в Российской Федерации».</w:t>
            </w:r>
          </w:p>
        </w:tc>
        <w:tc>
          <w:tcPr>
            <w:tcW w:w="3509"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100%</w:t>
            </w:r>
          </w:p>
        </w:tc>
      </w:tr>
      <w:tr w:rsidR="00FD78FE" w:rsidRPr="00FD78FE" w:rsidTr="00EC2368">
        <w:tc>
          <w:tcPr>
            <w:tcW w:w="540"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2.</w:t>
            </w:r>
          </w:p>
        </w:tc>
        <w:tc>
          <w:tcPr>
            <w:tcW w:w="6264" w:type="dxa"/>
            <w:shd w:val="clear" w:color="auto" w:fill="auto"/>
          </w:tcPr>
          <w:p w:rsidR="00FD78FE" w:rsidRPr="003955B6" w:rsidRDefault="00FD78FE" w:rsidP="00FD78FE">
            <w:pPr>
              <w:autoSpaceDE w:val="0"/>
              <w:autoSpaceDN w:val="0"/>
              <w:adjustRightInd w:val="0"/>
              <w:spacing w:after="0" w:line="240" w:lineRule="auto"/>
              <w:contextualSpacing/>
              <w:jc w:val="both"/>
              <w:rPr>
                <w:rFonts w:ascii="Times New Roman" w:eastAsia="Calibri" w:hAnsi="Times New Roman" w:cs="Times New Roman"/>
              </w:rPr>
            </w:pPr>
            <w:r w:rsidRPr="003955B6">
              <w:rPr>
                <w:rFonts w:ascii="Times New Roman" w:eastAsia="Calibri" w:hAnsi="Times New Roman" w:cs="Times New Roman"/>
              </w:rPr>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FD78FE" w:rsidRPr="003955B6" w:rsidRDefault="00FD78FE" w:rsidP="00FD78FE">
            <w:pPr>
              <w:autoSpaceDE w:val="0"/>
              <w:autoSpaceDN w:val="0"/>
              <w:adjustRightInd w:val="0"/>
              <w:spacing w:after="0" w:line="240" w:lineRule="auto"/>
              <w:contextualSpacing/>
              <w:jc w:val="center"/>
              <w:rPr>
                <w:rFonts w:ascii="Times New Roman" w:eastAsia="Calibri" w:hAnsi="Times New Roman" w:cs="Times New Roman"/>
              </w:rPr>
            </w:pPr>
            <w:r w:rsidRPr="003955B6">
              <w:rPr>
                <w:rFonts w:ascii="Times New Roman" w:eastAsia="Calibri" w:hAnsi="Times New Roman" w:cs="Times New Roman"/>
              </w:rPr>
              <w:t>100%</w:t>
            </w:r>
          </w:p>
        </w:tc>
      </w:tr>
    </w:tbl>
    <w:p w:rsidR="00FD78FE" w:rsidRPr="00FD78FE" w:rsidRDefault="00FD78FE" w:rsidP="00FD78FE">
      <w:pPr>
        <w:autoSpaceDE w:val="0"/>
        <w:autoSpaceDN w:val="0"/>
        <w:adjustRightInd w:val="0"/>
        <w:spacing w:before="220" w:after="0" w:line="240" w:lineRule="auto"/>
        <w:ind w:left="709"/>
        <w:contextualSpacing/>
        <w:jc w:val="both"/>
        <w:rPr>
          <w:rFonts w:ascii="Times New Roman" w:eastAsia="Calibri" w:hAnsi="Times New Roman" w:cs="Times New Roman"/>
          <w:sz w:val="24"/>
          <w:szCs w:val="24"/>
        </w:rPr>
      </w:pPr>
    </w:p>
    <w:p w:rsidR="00FD78FE" w:rsidRPr="00FD78FE" w:rsidRDefault="00FD78FE" w:rsidP="00FD78FE">
      <w:pPr>
        <w:spacing w:after="0" w:line="240" w:lineRule="auto"/>
        <w:ind w:firstLine="426"/>
        <w:jc w:val="both"/>
        <w:rPr>
          <w:rFonts w:ascii="Times New Roman" w:eastAsia="Times New Roman" w:hAnsi="Times New Roman" w:cs="Times New Roman"/>
          <w:sz w:val="24"/>
          <w:szCs w:val="24"/>
          <w:lang w:eastAsia="ru-RU"/>
        </w:rPr>
      </w:pPr>
    </w:p>
    <w:p w:rsidR="00FD78FE" w:rsidRDefault="00FD78FE"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D82ABD" w:rsidRDefault="00D82ABD"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sectPr w:rsidR="00805642" w:rsidSect="007D64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sian">
    <w:altName w:val="Symbol"/>
    <w:panose1 w:val="050B0000000000000000"/>
    <w:charset w:val="02"/>
    <w:family w:val="swiss"/>
    <w:pitch w:val="variable"/>
    <w:sig w:usb0="00000000" w:usb1="10000000" w:usb2="00000000" w:usb3="00000000" w:csb0="80000000" w:csb1="00000000"/>
  </w:font>
  <w:font w:name="Arial New Bash">
    <w:altName w:val="Arial"/>
    <w:panose1 w:val="020B0604020202020204"/>
    <w:charset w:val="CC"/>
    <w:family w:val="swiss"/>
    <w:pitch w:val="variable"/>
    <w:sig w:usb0="00000201" w:usb1="00000000" w:usb2="00000000" w:usb3="00000000" w:csb0="00000004"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7C32"/>
    <w:multiLevelType w:val="multilevel"/>
    <w:tmpl w:val="309E6A2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768B074B"/>
    <w:multiLevelType w:val="hybridMultilevel"/>
    <w:tmpl w:val="4AAAE6A2"/>
    <w:lvl w:ilvl="0" w:tplc="6172E8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7A95DED"/>
    <w:multiLevelType w:val="multilevel"/>
    <w:tmpl w:val="0C86C462"/>
    <w:lvl w:ilvl="0">
      <w:start w:val="1"/>
      <w:numFmt w:val="decimal"/>
      <w:lvlText w:val="%1."/>
      <w:lvlJc w:val="left"/>
      <w:pPr>
        <w:ind w:left="1070" w:hanging="360"/>
      </w:pPr>
      <w:rPr>
        <w:rFonts w:ascii="Times New Roman" w:hAnsi="Times New Roman" w:cs="Times New Roman"/>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A"/>
    <w:rsid w:val="000535D9"/>
    <w:rsid w:val="000E548B"/>
    <w:rsid w:val="00157D0E"/>
    <w:rsid w:val="001724CE"/>
    <w:rsid w:val="001A6511"/>
    <w:rsid w:val="00292A7C"/>
    <w:rsid w:val="002F610A"/>
    <w:rsid w:val="003955B6"/>
    <w:rsid w:val="003B52B0"/>
    <w:rsid w:val="003E76B8"/>
    <w:rsid w:val="0042671B"/>
    <w:rsid w:val="004A5AF4"/>
    <w:rsid w:val="00543E17"/>
    <w:rsid w:val="00593D90"/>
    <w:rsid w:val="00607840"/>
    <w:rsid w:val="00662BB1"/>
    <w:rsid w:val="006D4675"/>
    <w:rsid w:val="007D640E"/>
    <w:rsid w:val="00800B75"/>
    <w:rsid w:val="00803300"/>
    <w:rsid w:val="00805642"/>
    <w:rsid w:val="008D3F4E"/>
    <w:rsid w:val="00957C2F"/>
    <w:rsid w:val="00A30A16"/>
    <w:rsid w:val="00A56E81"/>
    <w:rsid w:val="00A82F9C"/>
    <w:rsid w:val="00AC5122"/>
    <w:rsid w:val="00AD2769"/>
    <w:rsid w:val="00C40AB4"/>
    <w:rsid w:val="00C85FD7"/>
    <w:rsid w:val="00CE34C2"/>
    <w:rsid w:val="00D3015A"/>
    <w:rsid w:val="00D82ABD"/>
    <w:rsid w:val="00D85848"/>
    <w:rsid w:val="00DE69C8"/>
    <w:rsid w:val="00E02DA8"/>
    <w:rsid w:val="00E82EFF"/>
    <w:rsid w:val="00EB1D71"/>
    <w:rsid w:val="00EC2368"/>
    <w:rsid w:val="00EE17C5"/>
    <w:rsid w:val="00F65C3F"/>
    <w:rsid w:val="00FD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636EF-AA74-4011-9E22-E225A7BB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68"/>
  </w:style>
  <w:style w:type="paragraph" w:styleId="2">
    <w:name w:val="heading 2"/>
    <w:basedOn w:val="a"/>
    <w:next w:val="a"/>
    <w:link w:val="20"/>
    <w:uiPriority w:val="9"/>
    <w:semiHidden/>
    <w:unhideWhenUsed/>
    <w:qFormat/>
    <w:rsid w:val="00C85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0535D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E76B8"/>
    <w:pPr>
      <w:spacing w:after="0" w:line="240" w:lineRule="auto"/>
    </w:pPr>
  </w:style>
  <w:style w:type="paragraph" w:styleId="a5">
    <w:name w:val="Balloon Text"/>
    <w:basedOn w:val="a"/>
    <w:link w:val="a6"/>
    <w:uiPriority w:val="99"/>
    <w:semiHidden/>
    <w:unhideWhenUsed/>
    <w:rsid w:val="003E7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6B8"/>
    <w:rPr>
      <w:rFonts w:ascii="Tahoma" w:hAnsi="Tahoma" w:cs="Tahoma"/>
      <w:sz w:val="16"/>
      <w:szCs w:val="16"/>
    </w:rPr>
  </w:style>
  <w:style w:type="character" w:customStyle="1" w:styleId="20">
    <w:name w:val="Заголовок 2 Знак"/>
    <w:basedOn w:val="a0"/>
    <w:link w:val="2"/>
    <w:rsid w:val="00C85FD7"/>
    <w:rPr>
      <w:rFonts w:asciiTheme="majorHAnsi" w:eastAsiaTheme="majorEastAsia" w:hAnsiTheme="majorHAnsi" w:cstheme="majorBidi"/>
      <w:b/>
      <w:bCs/>
      <w:color w:val="5B9BD5" w:themeColor="accent1"/>
      <w:sz w:val="26"/>
      <w:szCs w:val="26"/>
    </w:rPr>
  </w:style>
  <w:style w:type="character" w:styleId="a7">
    <w:name w:val="Hyperlink"/>
    <w:basedOn w:val="a0"/>
    <w:uiPriority w:val="99"/>
    <w:unhideWhenUsed/>
    <w:rsid w:val="00FD78FE"/>
    <w:rPr>
      <w:color w:val="0563C1" w:themeColor="hyperlink"/>
      <w:u w:val="single"/>
    </w:rPr>
  </w:style>
  <w:style w:type="character" w:customStyle="1" w:styleId="60">
    <w:name w:val="Заголовок 6 Знак"/>
    <w:basedOn w:val="a0"/>
    <w:link w:val="6"/>
    <w:uiPriority w:val="9"/>
    <w:semiHidden/>
    <w:rsid w:val="000535D9"/>
    <w:rPr>
      <w:rFonts w:asciiTheme="majorHAnsi" w:eastAsiaTheme="majorEastAsia" w:hAnsiTheme="majorHAnsi" w:cstheme="majorBidi"/>
      <w:i/>
      <w:iCs/>
      <w:color w:val="1F4D78" w:themeColor="accent1" w:themeShade="7F"/>
    </w:rPr>
  </w:style>
  <w:style w:type="paragraph" w:styleId="a8">
    <w:name w:val="Body Text Indent"/>
    <w:basedOn w:val="a"/>
    <w:link w:val="a9"/>
    <w:uiPriority w:val="99"/>
    <w:semiHidden/>
    <w:unhideWhenUsed/>
    <w:rsid w:val="00292A7C"/>
    <w:pPr>
      <w:spacing w:after="120" w:line="276" w:lineRule="auto"/>
      <w:ind w:left="283"/>
    </w:pPr>
  </w:style>
  <w:style w:type="character" w:customStyle="1" w:styleId="a9">
    <w:name w:val="Основной текст с отступом Знак"/>
    <w:basedOn w:val="a0"/>
    <w:link w:val="a8"/>
    <w:uiPriority w:val="99"/>
    <w:semiHidden/>
    <w:rsid w:val="0029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929">
      <w:bodyDiv w:val="1"/>
      <w:marLeft w:val="0"/>
      <w:marRight w:val="0"/>
      <w:marTop w:val="0"/>
      <w:marBottom w:val="0"/>
      <w:divBdr>
        <w:top w:val="none" w:sz="0" w:space="0" w:color="auto"/>
        <w:left w:val="none" w:sz="0" w:space="0" w:color="auto"/>
        <w:bottom w:val="none" w:sz="0" w:space="0" w:color="auto"/>
        <w:right w:val="none" w:sz="0" w:space="0" w:color="auto"/>
      </w:divBdr>
    </w:div>
    <w:div w:id="504437406">
      <w:bodyDiv w:val="1"/>
      <w:marLeft w:val="0"/>
      <w:marRight w:val="0"/>
      <w:marTop w:val="0"/>
      <w:marBottom w:val="0"/>
      <w:divBdr>
        <w:top w:val="none" w:sz="0" w:space="0" w:color="auto"/>
        <w:left w:val="none" w:sz="0" w:space="0" w:color="auto"/>
        <w:bottom w:val="none" w:sz="0" w:space="0" w:color="auto"/>
        <w:right w:val="none" w:sz="0" w:space="0" w:color="auto"/>
      </w:divBdr>
    </w:div>
    <w:div w:id="1445613208">
      <w:bodyDiv w:val="1"/>
      <w:marLeft w:val="0"/>
      <w:marRight w:val="0"/>
      <w:marTop w:val="0"/>
      <w:marBottom w:val="0"/>
      <w:divBdr>
        <w:top w:val="none" w:sz="0" w:space="0" w:color="auto"/>
        <w:left w:val="none" w:sz="0" w:space="0" w:color="auto"/>
        <w:bottom w:val="none" w:sz="0" w:space="0" w:color="auto"/>
        <w:right w:val="none" w:sz="0" w:space="0" w:color="auto"/>
      </w:divBdr>
    </w:div>
    <w:div w:id="1640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lanovo.ru/" TargetMode="External"/><Relationship Id="rId3" Type="http://schemas.openxmlformats.org/officeDocument/2006/relationships/styles" Target="styles.xml"/><Relationship Id="rId7" Type="http://schemas.openxmlformats.org/officeDocument/2006/relationships/hyperlink" Target="https://arsla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sl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AF6E-1F7F-4E97-8820-D5721CC0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3182</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2023-03-29T11:30:00Z</cp:lastPrinted>
  <dcterms:created xsi:type="dcterms:W3CDTF">2023-01-30T04:29:00Z</dcterms:created>
  <dcterms:modified xsi:type="dcterms:W3CDTF">2023-03-29T11:30:00Z</dcterms:modified>
</cp:coreProperties>
</file>