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72" w:type="dxa"/>
        <w:tblBorders>
          <w:bottom w:val="thickThinMediumGap" w:sz="24" w:space="0" w:color="auto"/>
        </w:tblBorders>
        <w:tblLayout w:type="fixed"/>
        <w:tblLook w:val="0000" w:firstRow="0" w:lastRow="0" w:firstColumn="0" w:lastColumn="0" w:noHBand="0" w:noVBand="0"/>
      </w:tblPr>
      <w:tblGrid>
        <w:gridCol w:w="4320"/>
        <w:gridCol w:w="1362"/>
        <w:gridCol w:w="3678"/>
      </w:tblGrid>
      <w:tr w:rsidR="007371CF" w:rsidRPr="007D640E" w:rsidTr="007A25A1">
        <w:trPr>
          <w:trHeight w:val="1618"/>
        </w:trPr>
        <w:tc>
          <w:tcPr>
            <w:tcW w:w="4320" w:type="dxa"/>
            <w:tcBorders>
              <w:bottom w:val="thickThinMediumGap" w:sz="24" w:space="0" w:color="auto"/>
            </w:tcBorders>
            <w:vAlign w:val="center"/>
          </w:tcPr>
          <w:p w:rsidR="007371CF" w:rsidRPr="007D640E" w:rsidRDefault="007371CF" w:rsidP="007A25A1">
            <w:pPr>
              <w:spacing w:after="0" w:line="240" w:lineRule="auto"/>
              <w:jc w:val="center"/>
              <w:rPr>
                <w:rFonts w:ascii="Times New Roman" w:eastAsia="Times New Roman" w:hAnsi="Times New Roman" w:cs="Times New Roman"/>
                <w:b/>
                <w:bCs/>
                <w:caps/>
                <w:spacing w:val="26"/>
                <w:sz w:val="18"/>
                <w:szCs w:val="18"/>
                <w:lang w:eastAsia="ru-RU"/>
              </w:rPr>
            </w:pPr>
            <w:r>
              <w:rPr>
                <w:rFonts w:ascii="Times New Roman" w:eastAsia="Times New Roman" w:hAnsi="Times New Roman" w:cs="Times New Roman"/>
                <w:b/>
                <w:bCs/>
                <w:caps/>
                <w:spacing w:val="26"/>
                <w:sz w:val="18"/>
                <w:szCs w:val="18"/>
                <w:lang w:eastAsia="ru-RU"/>
              </w:rPr>
              <w:t>Б</w:t>
            </w:r>
            <w:r w:rsidRPr="007D640E">
              <w:rPr>
                <w:rFonts w:ascii="Times New Roman" w:eastAsia="Times New Roman" w:hAnsi="Times New Roman" w:cs="Times New Roman"/>
                <w:b/>
                <w:bCs/>
                <w:caps/>
                <w:spacing w:val="26"/>
                <w:sz w:val="18"/>
                <w:szCs w:val="18"/>
                <w:lang w:eastAsia="ru-RU"/>
              </w:rPr>
              <w:t xml:space="preserve">ашкортостан </w:t>
            </w:r>
            <w:r w:rsidRPr="007D640E">
              <w:rPr>
                <w:rFonts w:ascii="Times New Roman" w:eastAsia="Times New Roman" w:hAnsi="Times New Roman" w:cs="Times New Roman"/>
                <w:b/>
                <w:bCs/>
                <w:caps/>
                <w:noProof/>
                <w:spacing w:val="26"/>
                <w:sz w:val="18"/>
                <w:szCs w:val="18"/>
                <w:lang w:eastAsia="ru-RU"/>
              </w:rPr>
              <w:t>РеспубликаҺ</w:t>
            </w:r>
            <w:r w:rsidRPr="007D640E">
              <w:rPr>
                <w:rFonts w:ascii="Times New Roman" w:eastAsia="Times New Roman" w:hAnsi="Times New Roman" w:cs="Times New Roman"/>
                <w:b/>
                <w:bCs/>
                <w:caps/>
                <w:spacing w:val="26"/>
                <w:sz w:val="18"/>
                <w:szCs w:val="18"/>
                <w:lang w:eastAsia="ru-RU"/>
              </w:rPr>
              <w:t>ы</w:t>
            </w:r>
          </w:p>
          <w:p w:rsidR="007371CF" w:rsidRPr="007D640E" w:rsidRDefault="007371CF" w:rsidP="007A25A1">
            <w:pPr>
              <w:spacing w:after="0" w:line="240" w:lineRule="auto"/>
              <w:jc w:val="center"/>
              <w:rPr>
                <w:rFonts w:ascii="Times New Roman" w:eastAsia="Times New Roman" w:hAnsi="Times New Roman" w:cs="Times New Roman"/>
                <w:b/>
                <w:bCs/>
                <w:caps/>
                <w:spacing w:val="26"/>
                <w:sz w:val="18"/>
                <w:szCs w:val="18"/>
                <w:lang w:eastAsia="ru-RU"/>
              </w:rPr>
            </w:pPr>
          </w:p>
          <w:p w:rsidR="007371CF" w:rsidRPr="007D640E" w:rsidRDefault="007371CF" w:rsidP="007A25A1">
            <w:pPr>
              <w:spacing w:after="0" w:line="240" w:lineRule="auto"/>
              <w:jc w:val="center"/>
              <w:rPr>
                <w:rFonts w:ascii="Times New Roman" w:eastAsia="Times New Roman" w:hAnsi="Times New Roman" w:cs="Times New Roman"/>
                <w:b/>
                <w:bCs/>
                <w:caps/>
                <w:spacing w:val="26"/>
                <w:sz w:val="4"/>
                <w:szCs w:val="4"/>
                <w:lang w:eastAsia="ru-RU"/>
              </w:rPr>
            </w:pPr>
          </w:p>
          <w:p w:rsidR="007371CF" w:rsidRPr="007D640E" w:rsidRDefault="007371CF" w:rsidP="007A25A1">
            <w:pPr>
              <w:spacing w:after="0" w:line="240" w:lineRule="auto"/>
              <w:jc w:val="center"/>
              <w:rPr>
                <w:rFonts w:ascii="Times New Roman" w:eastAsia="Times New Roman" w:hAnsi="Times New Roman" w:cs="Times New Roman"/>
                <w:b/>
                <w:bCs/>
                <w:caps/>
                <w:spacing w:val="26"/>
                <w:sz w:val="18"/>
                <w:szCs w:val="18"/>
                <w:lang w:eastAsia="ru-RU"/>
              </w:rPr>
            </w:pPr>
            <w:r w:rsidRPr="007D640E">
              <w:rPr>
                <w:rFonts w:ascii="Times New Roman" w:eastAsia="Times New Roman" w:hAnsi="Times New Roman" w:cs="Times New Roman"/>
                <w:b/>
                <w:bCs/>
                <w:caps/>
                <w:spacing w:val="26"/>
                <w:sz w:val="18"/>
                <w:szCs w:val="18"/>
                <w:lang w:eastAsia="ru-RU"/>
              </w:rPr>
              <w:t>Шишм</w:t>
            </w:r>
            <w:r w:rsidRPr="007D640E">
              <w:rPr>
                <w:rFonts w:ascii="Times New Roman" w:eastAsia="Times New Roman" w:hAnsi="Times New Roman" w:cs="Times New Roman"/>
                <w:b/>
                <w:bCs/>
                <w:spacing w:val="26"/>
                <w:sz w:val="18"/>
                <w:szCs w:val="18"/>
                <w:lang w:val="be-BY" w:eastAsia="ru-RU"/>
              </w:rPr>
              <w:t>Ә</w:t>
            </w:r>
            <w:r w:rsidRPr="007D640E">
              <w:rPr>
                <w:rFonts w:ascii="Times New Roman" w:eastAsia="Times New Roman" w:hAnsi="Times New Roman" w:cs="Times New Roman"/>
                <w:b/>
                <w:bCs/>
                <w:caps/>
                <w:spacing w:val="26"/>
                <w:sz w:val="18"/>
                <w:szCs w:val="18"/>
                <w:lang w:eastAsia="ru-RU"/>
              </w:rPr>
              <w:t xml:space="preserve"> районы</w:t>
            </w:r>
          </w:p>
          <w:p w:rsidR="007371CF" w:rsidRPr="007D640E" w:rsidRDefault="007371CF" w:rsidP="007A25A1">
            <w:pPr>
              <w:spacing w:after="0" w:line="240" w:lineRule="auto"/>
              <w:jc w:val="center"/>
              <w:rPr>
                <w:rFonts w:ascii="Times New Roman" w:eastAsia="Times New Roman" w:hAnsi="Times New Roman" w:cs="Times New Roman"/>
                <w:b/>
                <w:bCs/>
                <w:caps/>
                <w:spacing w:val="26"/>
                <w:sz w:val="18"/>
                <w:szCs w:val="18"/>
                <w:lang w:val="be-BY" w:eastAsia="ru-RU"/>
              </w:rPr>
            </w:pPr>
            <w:r w:rsidRPr="007D640E">
              <w:rPr>
                <w:rFonts w:ascii="Times New Roman" w:eastAsia="Times New Roman" w:hAnsi="Times New Roman" w:cs="Times New Roman"/>
                <w:b/>
                <w:bCs/>
                <w:caps/>
                <w:spacing w:val="26"/>
                <w:sz w:val="18"/>
                <w:szCs w:val="18"/>
                <w:lang w:eastAsia="ru-RU"/>
              </w:rPr>
              <w:t>МУНИЦИПАЛЬ РАЙОНЫныҢ</w:t>
            </w:r>
          </w:p>
          <w:p w:rsidR="007371CF" w:rsidRPr="00536EC0" w:rsidRDefault="00A17744" w:rsidP="007A25A1">
            <w:pPr>
              <w:keepNext/>
              <w:spacing w:after="0" w:line="240" w:lineRule="auto"/>
              <w:jc w:val="center"/>
              <w:outlineLvl w:val="2"/>
              <w:rPr>
                <w:rFonts w:ascii="Times New Roman" w:eastAsia="Times New Roman" w:hAnsi="Times New Roman" w:cs="Times New Roman"/>
                <w:b/>
                <w:bCs/>
                <w:spacing w:val="26"/>
                <w:sz w:val="18"/>
                <w:szCs w:val="18"/>
                <w:lang w:val="be-BY" w:eastAsia="ru-RU"/>
              </w:rPr>
            </w:pPr>
            <w:r w:rsidRPr="00536EC0">
              <w:rPr>
                <w:rFonts w:ascii="Times New Roman" w:eastAsia="Times New Roman" w:hAnsi="Times New Roman" w:cs="Times New Roman"/>
                <w:b/>
                <w:bCs/>
                <w:spacing w:val="26"/>
                <w:sz w:val="18"/>
                <w:szCs w:val="18"/>
                <w:lang w:val="be-BY" w:eastAsia="ru-RU"/>
              </w:rPr>
              <w:t xml:space="preserve">СЫУАЛКИП </w:t>
            </w:r>
            <w:r w:rsidR="007371CF" w:rsidRPr="00536EC0">
              <w:rPr>
                <w:rFonts w:ascii="Times New Roman" w:eastAsia="Times New Roman" w:hAnsi="Times New Roman" w:cs="Times New Roman"/>
                <w:b/>
                <w:bCs/>
                <w:spacing w:val="26"/>
                <w:sz w:val="18"/>
                <w:szCs w:val="18"/>
                <w:lang w:val="be-BY" w:eastAsia="ru-RU"/>
              </w:rPr>
              <w:t>АУЫЛ СОВЕТЫ</w:t>
            </w:r>
          </w:p>
          <w:p w:rsidR="007371CF" w:rsidRPr="00536EC0" w:rsidRDefault="007371CF" w:rsidP="007A25A1">
            <w:pPr>
              <w:spacing w:after="0" w:line="240" w:lineRule="auto"/>
              <w:jc w:val="center"/>
              <w:rPr>
                <w:rFonts w:ascii="Times New Roman" w:eastAsia="Times New Roman" w:hAnsi="Times New Roman" w:cs="Times New Roman"/>
                <w:b/>
                <w:bCs/>
                <w:caps/>
                <w:spacing w:val="26"/>
                <w:sz w:val="18"/>
                <w:szCs w:val="18"/>
                <w:lang w:val="be-BY" w:eastAsia="ru-RU"/>
              </w:rPr>
            </w:pPr>
            <w:r w:rsidRPr="00536EC0">
              <w:rPr>
                <w:rFonts w:ascii="Times New Roman" w:eastAsia="Times New Roman" w:hAnsi="Times New Roman" w:cs="Times New Roman"/>
                <w:b/>
                <w:bCs/>
                <w:caps/>
                <w:spacing w:val="26"/>
                <w:sz w:val="18"/>
                <w:szCs w:val="18"/>
                <w:lang w:val="be-BY" w:eastAsia="ru-RU"/>
              </w:rPr>
              <w:t xml:space="preserve"> ауыл биЛӘмӘҺе</w:t>
            </w:r>
          </w:p>
          <w:p w:rsidR="007371CF" w:rsidRPr="00536EC0" w:rsidRDefault="007371CF" w:rsidP="007A25A1">
            <w:pPr>
              <w:spacing w:after="0" w:line="240" w:lineRule="auto"/>
              <w:jc w:val="center"/>
              <w:rPr>
                <w:rFonts w:ascii="Times New Roman" w:eastAsia="Times New Roman" w:hAnsi="Times New Roman" w:cs="Times New Roman"/>
                <w:b/>
                <w:caps/>
                <w:sz w:val="18"/>
                <w:szCs w:val="18"/>
                <w:lang w:val="be-BY" w:eastAsia="ru-RU"/>
              </w:rPr>
            </w:pPr>
            <w:r w:rsidRPr="00536EC0">
              <w:rPr>
                <w:rFonts w:ascii="Times New Roman" w:eastAsia="Times New Roman" w:hAnsi="Times New Roman" w:cs="Times New Roman"/>
                <w:b/>
                <w:caps/>
                <w:sz w:val="18"/>
                <w:szCs w:val="18"/>
                <w:lang w:val="be-BY" w:eastAsia="ru-RU"/>
              </w:rPr>
              <w:t>Хакими</w:t>
            </w:r>
            <w:r w:rsidRPr="00536EC0">
              <w:rPr>
                <w:rFonts w:ascii="Times New Roman" w:eastAsia="Times New Roman" w:hAnsi="Times New Roman" w:cs="Times New Roman"/>
                <w:b/>
                <w:bCs/>
                <w:caps/>
                <w:spacing w:val="26"/>
                <w:sz w:val="18"/>
                <w:szCs w:val="18"/>
                <w:lang w:val="be-BY" w:eastAsia="ru-RU"/>
              </w:rPr>
              <w:t>Ә</w:t>
            </w:r>
            <w:r w:rsidRPr="00536EC0">
              <w:rPr>
                <w:rFonts w:ascii="Times New Roman" w:eastAsia="Times New Roman" w:hAnsi="Times New Roman" w:cs="Times New Roman"/>
                <w:b/>
                <w:caps/>
                <w:sz w:val="18"/>
                <w:szCs w:val="18"/>
                <w:lang w:val="be-BY" w:eastAsia="ru-RU"/>
              </w:rPr>
              <w:t>те</w:t>
            </w:r>
          </w:p>
          <w:p w:rsidR="007371CF" w:rsidRPr="00536EC0" w:rsidRDefault="007371CF" w:rsidP="007A25A1">
            <w:pPr>
              <w:spacing w:after="0" w:line="240" w:lineRule="auto"/>
              <w:jc w:val="center"/>
              <w:rPr>
                <w:rFonts w:ascii="Times New Roman" w:eastAsia="Times New Roman" w:hAnsi="Times New Roman" w:cs="Times New Roman"/>
                <w:b/>
                <w:sz w:val="18"/>
                <w:szCs w:val="18"/>
                <w:lang w:val="be-BY" w:eastAsia="ru-RU"/>
              </w:rPr>
            </w:pPr>
          </w:p>
        </w:tc>
        <w:tc>
          <w:tcPr>
            <w:tcW w:w="1362" w:type="dxa"/>
            <w:tcBorders>
              <w:bottom w:val="thickThinMediumGap" w:sz="24" w:space="0" w:color="auto"/>
            </w:tcBorders>
            <w:vAlign w:val="center"/>
          </w:tcPr>
          <w:p w:rsidR="007371CF" w:rsidRPr="007D640E" w:rsidRDefault="007371CF" w:rsidP="007A25A1">
            <w:pPr>
              <w:tabs>
                <w:tab w:val="left" w:pos="708"/>
                <w:tab w:val="center" w:pos="4153"/>
                <w:tab w:val="right" w:pos="8306"/>
              </w:tabs>
              <w:spacing w:after="0" w:line="240" w:lineRule="auto"/>
              <w:rPr>
                <w:rFonts w:ascii="Times New Roman" w:eastAsia="Times New Roman" w:hAnsi="Times New Roman" w:cs="Times New Roman"/>
                <w:noProof/>
                <w:sz w:val="20"/>
                <w:szCs w:val="20"/>
                <w:lang w:val="en-US" w:eastAsia="ru-RU"/>
              </w:rPr>
            </w:pPr>
            <w:r>
              <w:rPr>
                <w:rFonts w:ascii="PragmaticAsian" w:eastAsia="Times New Roman" w:hAnsi="PragmaticAsian" w:cs="PragmaticAsian"/>
                <w:noProof/>
                <w:sz w:val="20"/>
                <w:szCs w:val="20"/>
                <w:lang w:eastAsia="ru-RU"/>
              </w:rPr>
              <w:drawing>
                <wp:inline distT="0" distB="0" distL="0" distR="0" wp14:anchorId="4295EB2E" wp14:editId="0C6C1BAE">
                  <wp:extent cx="716915" cy="93662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915" cy="936625"/>
                          </a:xfrm>
                          <a:prstGeom prst="rect">
                            <a:avLst/>
                          </a:prstGeom>
                          <a:noFill/>
                          <a:ln>
                            <a:noFill/>
                          </a:ln>
                        </pic:spPr>
                      </pic:pic>
                    </a:graphicData>
                  </a:graphic>
                </wp:inline>
              </w:drawing>
            </w:r>
          </w:p>
          <w:p w:rsidR="007371CF" w:rsidRPr="007D640E" w:rsidRDefault="007371CF" w:rsidP="007A25A1">
            <w:pPr>
              <w:tabs>
                <w:tab w:val="center" w:pos="4153"/>
                <w:tab w:val="right" w:pos="8306"/>
              </w:tabs>
              <w:spacing w:after="0" w:line="240" w:lineRule="auto"/>
              <w:rPr>
                <w:rFonts w:ascii="Times New Roman" w:eastAsia="Times New Roman" w:hAnsi="Times New Roman" w:cs="Times New Roman"/>
                <w:sz w:val="20"/>
                <w:szCs w:val="20"/>
                <w:lang w:val="en-US" w:eastAsia="ru-RU"/>
              </w:rPr>
            </w:pPr>
          </w:p>
        </w:tc>
        <w:tc>
          <w:tcPr>
            <w:tcW w:w="3678" w:type="dxa"/>
            <w:tcBorders>
              <w:bottom w:val="thickThinMediumGap" w:sz="24" w:space="0" w:color="auto"/>
            </w:tcBorders>
            <w:vAlign w:val="center"/>
          </w:tcPr>
          <w:p w:rsidR="007371CF" w:rsidRPr="007D640E" w:rsidRDefault="007371CF" w:rsidP="007A25A1">
            <w:pPr>
              <w:spacing w:after="0" w:line="240" w:lineRule="auto"/>
              <w:jc w:val="center"/>
              <w:rPr>
                <w:rFonts w:ascii="Times New Roman" w:eastAsia="Times New Roman" w:hAnsi="Times New Roman" w:cs="Times New Roman"/>
                <w:b/>
                <w:bCs/>
                <w:caps/>
                <w:spacing w:val="26"/>
                <w:sz w:val="18"/>
                <w:szCs w:val="18"/>
                <w:lang w:eastAsia="ru-RU"/>
              </w:rPr>
            </w:pPr>
            <w:r w:rsidRPr="007D640E">
              <w:rPr>
                <w:rFonts w:ascii="Times New Roman" w:eastAsia="Times New Roman" w:hAnsi="Times New Roman" w:cs="Times New Roman"/>
                <w:b/>
                <w:bCs/>
                <w:caps/>
                <w:spacing w:val="26"/>
                <w:sz w:val="18"/>
                <w:szCs w:val="18"/>
                <w:lang w:eastAsia="ru-RU"/>
              </w:rPr>
              <w:t>Администрация</w:t>
            </w:r>
          </w:p>
          <w:p w:rsidR="007371CF" w:rsidRPr="007D640E" w:rsidRDefault="007371CF" w:rsidP="007A25A1">
            <w:pPr>
              <w:spacing w:after="0" w:line="240" w:lineRule="auto"/>
              <w:jc w:val="center"/>
              <w:rPr>
                <w:rFonts w:ascii="Times New Roman" w:eastAsia="Times New Roman" w:hAnsi="Times New Roman" w:cs="Times New Roman"/>
                <w:b/>
                <w:bCs/>
                <w:caps/>
                <w:spacing w:val="26"/>
                <w:sz w:val="18"/>
                <w:szCs w:val="18"/>
                <w:lang w:eastAsia="ru-RU"/>
              </w:rPr>
            </w:pPr>
            <w:r w:rsidRPr="007D640E">
              <w:rPr>
                <w:rFonts w:ascii="Times New Roman" w:eastAsia="Times New Roman" w:hAnsi="Times New Roman" w:cs="Times New Roman"/>
                <w:b/>
                <w:bCs/>
                <w:caps/>
                <w:spacing w:val="26"/>
                <w:sz w:val="18"/>
                <w:szCs w:val="18"/>
                <w:lang w:eastAsia="ru-RU"/>
              </w:rPr>
              <w:t xml:space="preserve">СЕЛЬСКОГО ПОСЕЛЕНИЯ </w:t>
            </w:r>
          </w:p>
          <w:p w:rsidR="007371CF" w:rsidRPr="007D640E" w:rsidRDefault="007371CF" w:rsidP="007A25A1">
            <w:pPr>
              <w:spacing w:after="0" w:line="240" w:lineRule="auto"/>
              <w:jc w:val="center"/>
              <w:rPr>
                <w:rFonts w:ascii="Times New Roman" w:eastAsia="Times New Roman" w:hAnsi="Times New Roman" w:cs="Times New Roman"/>
                <w:b/>
                <w:bCs/>
                <w:caps/>
                <w:spacing w:val="26"/>
                <w:sz w:val="18"/>
                <w:szCs w:val="18"/>
                <w:lang w:eastAsia="ru-RU"/>
              </w:rPr>
            </w:pPr>
            <w:r w:rsidRPr="007D640E">
              <w:rPr>
                <w:rFonts w:ascii="Times New Roman" w:eastAsia="Times New Roman" w:hAnsi="Times New Roman" w:cs="Times New Roman"/>
                <w:b/>
                <w:bCs/>
                <w:caps/>
                <w:spacing w:val="26"/>
                <w:sz w:val="18"/>
                <w:szCs w:val="18"/>
                <w:lang w:eastAsia="ru-RU"/>
              </w:rPr>
              <w:t xml:space="preserve"> </w:t>
            </w:r>
            <w:proofErr w:type="gramStart"/>
            <w:r w:rsidR="00A17744">
              <w:rPr>
                <w:rFonts w:ascii="Times New Roman" w:eastAsia="Times New Roman" w:hAnsi="Times New Roman" w:cs="Times New Roman"/>
                <w:b/>
                <w:bCs/>
                <w:caps/>
                <w:spacing w:val="26"/>
                <w:sz w:val="18"/>
                <w:szCs w:val="18"/>
                <w:lang w:eastAsia="ru-RU"/>
              </w:rPr>
              <w:t xml:space="preserve">Чувалкиповский </w:t>
            </w:r>
            <w:r w:rsidRPr="007D640E">
              <w:rPr>
                <w:rFonts w:ascii="Times New Roman" w:eastAsia="Times New Roman" w:hAnsi="Times New Roman" w:cs="Times New Roman"/>
                <w:b/>
                <w:bCs/>
                <w:caps/>
                <w:spacing w:val="26"/>
                <w:sz w:val="18"/>
                <w:szCs w:val="18"/>
                <w:lang w:eastAsia="ru-RU"/>
              </w:rPr>
              <w:t xml:space="preserve"> сельсовет</w:t>
            </w:r>
            <w:proofErr w:type="gramEnd"/>
          </w:p>
          <w:p w:rsidR="007371CF" w:rsidRDefault="007371CF" w:rsidP="007A25A1">
            <w:pPr>
              <w:spacing w:after="0" w:line="240" w:lineRule="auto"/>
              <w:jc w:val="center"/>
              <w:rPr>
                <w:rFonts w:ascii="Times New Roman" w:eastAsia="Times New Roman" w:hAnsi="Times New Roman" w:cs="Times New Roman"/>
                <w:b/>
                <w:bCs/>
                <w:caps/>
                <w:spacing w:val="26"/>
                <w:sz w:val="18"/>
                <w:szCs w:val="18"/>
                <w:lang w:eastAsia="ru-RU"/>
              </w:rPr>
            </w:pPr>
            <w:r w:rsidRPr="007D640E">
              <w:rPr>
                <w:rFonts w:ascii="Times New Roman" w:eastAsia="Times New Roman" w:hAnsi="Times New Roman" w:cs="Times New Roman"/>
                <w:b/>
                <w:bCs/>
                <w:caps/>
                <w:spacing w:val="26"/>
                <w:sz w:val="18"/>
                <w:szCs w:val="18"/>
                <w:lang w:eastAsia="ru-RU"/>
              </w:rPr>
              <w:t>муниципального района чишминский район</w:t>
            </w:r>
          </w:p>
          <w:p w:rsidR="007371CF" w:rsidRPr="007D640E" w:rsidRDefault="007371CF" w:rsidP="007A25A1">
            <w:pPr>
              <w:spacing w:after="0" w:line="240" w:lineRule="auto"/>
              <w:jc w:val="center"/>
              <w:rPr>
                <w:rFonts w:ascii="Times New Roman" w:eastAsia="Times New Roman" w:hAnsi="Times New Roman" w:cs="Times New Roman"/>
                <w:b/>
                <w:bCs/>
                <w:caps/>
                <w:sz w:val="24"/>
                <w:szCs w:val="24"/>
                <w:lang w:eastAsia="ru-RU"/>
              </w:rPr>
            </w:pPr>
          </w:p>
          <w:p w:rsidR="007371CF" w:rsidRPr="007D640E" w:rsidRDefault="007371CF" w:rsidP="007A25A1">
            <w:pPr>
              <w:spacing w:after="0" w:line="240" w:lineRule="auto"/>
              <w:jc w:val="center"/>
              <w:rPr>
                <w:rFonts w:ascii="Times New Roman" w:eastAsia="Times New Roman" w:hAnsi="Times New Roman" w:cs="Times New Roman"/>
                <w:b/>
                <w:bCs/>
                <w:caps/>
                <w:sz w:val="18"/>
                <w:szCs w:val="18"/>
                <w:lang w:eastAsia="ru-RU"/>
              </w:rPr>
            </w:pPr>
            <w:r w:rsidRPr="007D640E">
              <w:rPr>
                <w:rFonts w:ascii="Times New Roman" w:eastAsia="Times New Roman" w:hAnsi="Times New Roman" w:cs="Times New Roman"/>
                <w:b/>
                <w:bCs/>
                <w:caps/>
                <w:sz w:val="18"/>
                <w:szCs w:val="18"/>
                <w:lang w:eastAsia="ru-RU"/>
              </w:rPr>
              <w:t>Республики Башкортостан</w:t>
            </w:r>
          </w:p>
          <w:p w:rsidR="007371CF" w:rsidRPr="007D640E" w:rsidRDefault="007371CF" w:rsidP="007A25A1">
            <w:pPr>
              <w:spacing w:after="0" w:line="240" w:lineRule="auto"/>
              <w:jc w:val="center"/>
              <w:rPr>
                <w:rFonts w:ascii="Times New Roman" w:eastAsia="Times New Roman" w:hAnsi="Times New Roman" w:cs="Times New Roman"/>
                <w:sz w:val="16"/>
                <w:szCs w:val="16"/>
                <w:lang w:eastAsia="ru-RU"/>
              </w:rPr>
            </w:pPr>
          </w:p>
        </w:tc>
      </w:tr>
    </w:tbl>
    <w:p w:rsidR="007371CF" w:rsidRPr="007D640E" w:rsidRDefault="007371CF" w:rsidP="007371CF">
      <w:pPr>
        <w:widowControl w:val="0"/>
        <w:tabs>
          <w:tab w:val="left" w:pos="72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tbl>
      <w:tblPr>
        <w:tblpPr w:leftFromText="180" w:rightFromText="180" w:vertAnchor="text" w:horzAnchor="margin" w:tblpY="60"/>
        <w:tblW w:w="9288" w:type="dxa"/>
        <w:tblLayout w:type="fixed"/>
        <w:tblLook w:val="0000" w:firstRow="0" w:lastRow="0" w:firstColumn="0" w:lastColumn="0" w:noHBand="0" w:noVBand="0"/>
      </w:tblPr>
      <w:tblGrid>
        <w:gridCol w:w="4248"/>
        <w:gridCol w:w="1440"/>
        <w:gridCol w:w="3600"/>
      </w:tblGrid>
      <w:tr w:rsidR="007371CF" w:rsidRPr="007D640E" w:rsidTr="007A25A1">
        <w:tc>
          <w:tcPr>
            <w:tcW w:w="4248" w:type="dxa"/>
          </w:tcPr>
          <w:p w:rsidR="007371CF" w:rsidRPr="007D640E" w:rsidRDefault="007371CF" w:rsidP="007A25A1">
            <w:pPr>
              <w:spacing w:after="0" w:line="240" w:lineRule="auto"/>
              <w:jc w:val="center"/>
              <w:rPr>
                <w:rFonts w:ascii="Times New Roman" w:eastAsia="Times New Roman" w:hAnsi="Times New Roman" w:cs="Times New Roman"/>
                <w:b/>
                <w:sz w:val="24"/>
                <w:szCs w:val="24"/>
                <w:lang w:eastAsia="ru-RU"/>
              </w:rPr>
            </w:pPr>
            <w:r w:rsidRPr="007D640E">
              <w:rPr>
                <w:rFonts w:ascii="Times New Roman" w:eastAsia="Times New Roman" w:hAnsi="Times New Roman" w:cs="Times New Roman"/>
                <w:b/>
                <w:sz w:val="24"/>
                <w:szCs w:val="24"/>
                <w:lang w:eastAsia="ru-RU"/>
              </w:rPr>
              <w:t>КАРАР</w:t>
            </w:r>
          </w:p>
          <w:p w:rsidR="007371CF" w:rsidRPr="007D640E" w:rsidRDefault="002408BC" w:rsidP="007A25A1">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sz w:val="24"/>
                <w:szCs w:val="24"/>
                <w:lang w:eastAsia="ru-RU"/>
              </w:rPr>
              <w:t>«</w:t>
            </w:r>
            <w:r w:rsidR="007E761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декабрь</w:t>
            </w:r>
            <w:r w:rsidR="00A17744">
              <w:rPr>
                <w:rFonts w:ascii="Times New Roman" w:eastAsia="Times New Roman" w:hAnsi="Times New Roman" w:cs="Times New Roman"/>
                <w:sz w:val="24"/>
                <w:szCs w:val="24"/>
                <w:lang w:eastAsia="ru-RU"/>
              </w:rPr>
              <w:t xml:space="preserve"> </w:t>
            </w:r>
            <w:r w:rsidR="007371CF" w:rsidRPr="007D640E">
              <w:rPr>
                <w:rFonts w:ascii="Times New Roman" w:eastAsia="Times New Roman" w:hAnsi="Times New Roman" w:cs="Times New Roman"/>
                <w:sz w:val="24"/>
                <w:szCs w:val="24"/>
                <w:lang w:eastAsia="ru-RU"/>
              </w:rPr>
              <w:t xml:space="preserve"> 202</w:t>
            </w:r>
            <w:r w:rsidR="007E7613">
              <w:rPr>
                <w:rFonts w:ascii="Times New Roman" w:eastAsia="Times New Roman" w:hAnsi="Times New Roman" w:cs="Times New Roman"/>
                <w:sz w:val="24"/>
                <w:szCs w:val="24"/>
                <w:lang w:eastAsia="ru-RU"/>
              </w:rPr>
              <w:t>4</w:t>
            </w:r>
            <w:proofErr w:type="gramEnd"/>
            <w:r w:rsidR="007371CF" w:rsidRPr="007D640E">
              <w:rPr>
                <w:rFonts w:ascii="Times New Roman" w:eastAsia="Times New Roman" w:hAnsi="Times New Roman" w:cs="Times New Roman"/>
                <w:sz w:val="24"/>
                <w:szCs w:val="24"/>
                <w:lang w:eastAsia="ru-RU"/>
              </w:rPr>
              <w:t xml:space="preserve"> й.</w:t>
            </w:r>
          </w:p>
          <w:p w:rsidR="007371CF" w:rsidRPr="007D640E" w:rsidRDefault="007371CF" w:rsidP="007A25A1">
            <w:pPr>
              <w:spacing w:after="0" w:line="240" w:lineRule="auto"/>
              <w:jc w:val="center"/>
              <w:rPr>
                <w:rFonts w:ascii="Times New Roman" w:eastAsia="Times New Roman" w:hAnsi="Times New Roman" w:cs="Times New Roman"/>
                <w:sz w:val="24"/>
                <w:szCs w:val="24"/>
                <w:lang w:eastAsia="ru-RU"/>
              </w:rPr>
            </w:pPr>
          </w:p>
        </w:tc>
        <w:tc>
          <w:tcPr>
            <w:tcW w:w="1440" w:type="dxa"/>
          </w:tcPr>
          <w:p w:rsidR="007371CF" w:rsidRPr="007D640E" w:rsidRDefault="007371CF" w:rsidP="007A25A1">
            <w:pPr>
              <w:spacing w:after="0" w:line="240" w:lineRule="auto"/>
              <w:jc w:val="center"/>
              <w:rPr>
                <w:rFonts w:ascii="Arial New Bash" w:eastAsia="Times New Roman" w:hAnsi="Arial New Bash" w:cs="Times New Roman"/>
                <w:caps/>
                <w:sz w:val="24"/>
                <w:szCs w:val="24"/>
                <w:lang w:eastAsia="ru-RU"/>
              </w:rPr>
            </w:pPr>
            <w:r w:rsidRPr="007D640E">
              <w:rPr>
                <w:rFonts w:ascii="Arial New Bash" w:eastAsia="Times New Roman" w:hAnsi="Arial New Bash" w:cs="Times New Roman"/>
                <w:b/>
                <w:caps/>
                <w:sz w:val="24"/>
                <w:szCs w:val="24"/>
                <w:lang w:eastAsia="ru-RU"/>
              </w:rPr>
              <w:t xml:space="preserve"> </w:t>
            </w:r>
          </w:p>
          <w:p w:rsidR="007371CF" w:rsidRPr="007D640E" w:rsidRDefault="007371CF" w:rsidP="007A25A1">
            <w:pPr>
              <w:spacing w:after="0" w:line="240" w:lineRule="auto"/>
              <w:jc w:val="center"/>
              <w:rPr>
                <w:rFonts w:ascii="Times New Roman" w:eastAsia="Times New Roman" w:hAnsi="Times New Roman" w:cs="Times New Roman"/>
                <w:sz w:val="24"/>
                <w:szCs w:val="24"/>
                <w:lang w:eastAsia="ru-RU"/>
              </w:rPr>
            </w:pPr>
            <w:r w:rsidRPr="007D640E">
              <w:rPr>
                <w:rFonts w:ascii="Times New Roman" w:eastAsia="Times New Roman" w:hAnsi="Times New Roman" w:cs="Times New Roman"/>
                <w:sz w:val="24"/>
                <w:szCs w:val="24"/>
                <w:lang w:eastAsia="ru-RU"/>
              </w:rPr>
              <w:t>№</w:t>
            </w:r>
            <w:r w:rsidR="007E7613">
              <w:rPr>
                <w:rFonts w:ascii="Times New Roman" w:eastAsia="Times New Roman" w:hAnsi="Times New Roman" w:cs="Times New Roman"/>
                <w:sz w:val="24"/>
                <w:szCs w:val="24"/>
                <w:lang w:eastAsia="ru-RU"/>
              </w:rPr>
              <w:t xml:space="preserve"> 57</w:t>
            </w:r>
          </w:p>
          <w:p w:rsidR="007371CF" w:rsidRPr="007D640E" w:rsidRDefault="007371CF" w:rsidP="007A25A1">
            <w:pPr>
              <w:spacing w:after="0" w:line="240" w:lineRule="auto"/>
              <w:jc w:val="center"/>
              <w:rPr>
                <w:rFonts w:ascii="Times New Roman" w:eastAsia="Times New Roman" w:hAnsi="Times New Roman" w:cs="Times New Roman"/>
                <w:b/>
                <w:caps/>
                <w:sz w:val="24"/>
                <w:szCs w:val="24"/>
                <w:lang w:eastAsia="ru-RU"/>
              </w:rPr>
            </w:pPr>
          </w:p>
        </w:tc>
        <w:tc>
          <w:tcPr>
            <w:tcW w:w="3600" w:type="dxa"/>
          </w:tcPr>
          <w:p w:rsidR="007371CF" w:rsidRPr="007D640E" w:rsidRDefault="007371CF" w:rsidP="007A25A1">
            <w:pPr>
              <w:spacing w:after="0" w:line="240" w:lineRule="auto"/>
              <w:jc w:val="center"/>
              <w:rPr>
                <w:rFonts w:ascii="Times New Roman" w:eastAsia="Times New Roman" w:hAnsi="Times New Roman" w:cs="Times New Roman"/>
                <w:caps/>
                <w:sz w:val="24"/>
                <w:szCs w:val="24"/>
                <w:lang w:eastAsia="ru-RU"/>
              </w:rPr>
            </w:pPr>
            <w:r w:rsidRPr="007D640E">
              <w:rPr>
                <w:rFonts w:ascii="Times New Roman" w:eastAsia="Times New Roman" w:hAnsi="Times New Roman" w:cs="Times New Roman"/>
                <w:b/>
                <w:caps/>
                <w:sz w:val="24"/>
                <w:szCs w:val="24"/>
                <w:lang w:eastAsia="ru-RU"/>
              </w:rPr>
              <w:t>Постановление</w:t>
            </w:r>
          </w:p>
          <w:p w:rsidR="007371CF" w:rsidRPr="007D640E" w:rsidRDefault="002408BC" w:rsidP="007A2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761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декабря</w:t>
            </w:r>
            <w:r w:rsidR="007E7613">
              <w:rPr>
                <w:rFonts w:ascii="Times New Roman" w:eastAsia="Times New Roman" w:hAnsi="Times New Roman" w:cs="Times New Roman"/>
                <w:sz w:val="24"/>
                <w:szCs w:val="24"/>
                <w:lang w:eastAsia="ru-RU"/>
              </w:rPr>
              <w:t xml:space="preserve"> </w:t>
            </w:r>
            <w:r w:rsidR="007371CF" w:rsidRPr="007D640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7371CF" w:rsidRPr="007D640E">
              <w:rPr>
                <w:rFonts w:ascii="Times New Roman" w:eastAsia="Times New Roman" w:hAnsi="Times New Roman" w:cs="Times New Roman"/>
                <w:sz w:val="24"/>
                <w:szCs w:val="24"/>
                <w:lang w:eastAsia="ru-RU"/>
              </w:rPr>
              <w:t xml:space="preserve"> г.</w:t>
            </w:r>
          </w:p>
          <w:p w:rsidR="007371CF" w:rsidRPr="007D640E" w:rsidRDefault="007371CF" w:rsidP="007A25A1">
            <w:pPr>
              <w:spacing w:after="0" w:line="240" w:lineRule="auto"/>
              <w:jc w:val="center"/>
              <w:rPr>
                <w:rFonts w:ascii="Times New Roman" w:eastAsia="Times New Roman" w:hAnsi="Times New Roman" w:cs="Times New Roman"/>
                <w:sz w:val="24"/>
                <w:szCs w:val="24"/>
                <w:lang w:eastAsia="ru-RU"/>
              </w:rPr>
            </w:pPr>
          </w:p>
        </w:tc>
      </w:tr>
    </w:tbl>
    <w:p w:rsidR="007371CF" w:rsidRPr="007D640E" w:rsidRDefault="007371CF" w:rsidP="007371CF">
      <w:pPr>
        <w:spacing w:after="0" w:line="240" w:lineRule="auto"/>
        <w:jc w:val="center"/>
        <w:rPr>
          <w:rFonts w:ascii="Times New Roman" w:eastAsia="Times New Roman" w:hAnsi="Times New Roman" w:cs="Times New Roman"/>
          <w:b/>
          <w:sz w:val="6"/>
          <w:szCs w:val="6"/>
          <w:lang w:eastAsia="ru-RU"/>
        </w:rPr>
      </w:pPr>
    </w:p>
    <w:p w:rsidR="007371CF" w:rsidRDefault="007371CF" w:rsidP="007371CF">
      <w:pPr>
        <w:spacing w:after="0" w:line="240" w:lineRule="auto"/>
        <w:ind w:right="-1"/>
        <w:jc w:val="center"/>
        <w:rPr>
          <w:rFonts w:ascii="Times New Roman" w:eastAsia="Calibri" w:hAnsi="Times New Roman" w:cs="Times New Roman"/>
          <w:b/>
          <w:sz w:val="28"/>
          <w:szCs w:val="28"/>
        </w:rPr>
      </w:pPr>
    </w:p>
    <w:p w:rsidR="007371CF" w:rsidRDefault="007371CF" w:rsidP="007371CF">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Об утверждении </w:t>
      </w:r>
      <w:r w:rsidRPr="00F51112">
        <w:rPr>
          <w:rFonts w:ascii="Times New Roman" w:eastAsia="Times New Roman" w:hAnsi="Times New Roman"/>
          <w:b/>
          <w:bCs/>
          <w:sz w:val="28"/>
          <w:szCs w:val="28"/>
          <w:lang w:eastAsia="ru-RU"/>
        </w:rPr>
        <w:t xml:space="preserve">программы профилактики рисков причинения вреда (ущерба) охраняемым законом ценностям </w:t>
      </w:r>
      <w:r w:rsidRPr="008C7261">
        <w:rPr>
          <w:rFonts w:ascii="Times New Roman" w:eastAsia="Times New Roman" w:hAnsi="Times New Roman"/>
          <w:b/>
          <w:bCs/>
          <w:sz w:val="28"/>
          <w:szCs w:val="28"/>
          <w:lang w:eastAsia="ru-RU"/>
        </w:rPr>
        <w:t xml:space="preserve">при осуществлении муниципального контроля в сфере </w:t>
      </w:r>
      <w:r w:rsidRPr="007371CF">
        <w:rPr>
          <w:rFonts w:ascii="Times New Roman" w:eastAsia="Times New Roman" w:hAnsi="Times New Roman"/>
          <w:b/>
          <w:bCs/>
          <w:sz w:val="28"/>
          <w:szCs w:val="28"/>
          <w:lang w:eastAsia="ru-RU"/>
        </w:rPr>
        <w:t xml:space="preserve">муниципального земельного контроля на территории сельского  поселения </w:t>
      </w:r>
      <w:r w:rsidR="00A17744">
        <w:rPr>
          <w:rFonts w:ascii="Times New Roman" w:eastAsia="Times New Roman" w:hAnsi="Times New Roman"/>
          <w:b/>
          <w:bCs/>
          <w:sz w:val="28"/>
          <w:szCs w:val="28"/>
          <w:lang w:eastAsia="ru-RU"/>
        </w:rPr>
        <w:t xml:space="preserve">Чувалкиповский </w:t>
      </w:r>
      <w:r w:rsidRPr="007371CF">
        <w:rPr>
          <w:rFonts w:ascii="Times New Roman" w:eastAsia="Times New Roman" w:hAnsi="Times New Roman"/>
          <w:b/>
          <w:bCs/>
          <w:sz w:val="28"/>
          <w:szCs w:val="28"/>
          <w:lang w:eastAsia="ru-RU"/>
        </w:rPr>
        <w:t xml:space="preserve">  сельсовет муниципального района Чишминский район</w:t>
      </w:r>
    </w:p>
    <w:p w:rsidR="007371CF" w:rsidRPr="00F51112" w:rsidRDefault="007371CF" w:rsidP="007371CF">
      <w:pPr>
        <w:autoSpaceDE w:val="0"/>
        <w:autoSpaceDN w:val="0"/>
        <w:adjustRightInd w:val="0"/>
        <w:spacing w:after="0" w:line="240" w:lineRule="auto"/>
        <w:jc w:val="center"/>
        <w:rPr>
          <w:rFonts w:ascii="Times New Roman" w:eastAsia="Times New Roman" w:hAnsi="Times New Roman"/>
          <w:b/>
          <w:bCs/>
          <w:sz w:val="28"/>
          <w:szCs w:val="28"/>
          <w:lang w:eastAsia="ru-RU"/>
        </w:rPr>
      </w:pPr>
      <w:r w:rsidRPr="007371CF">
        <w:rPr>
          <w:rFonts w:ascii="Times New Roman" w:eastAsia="Times New Roman" w:hAnsi="Times New Roman"/>
          <w:b/>
          <w:bCs/>
          <w:sz w:val="28"/>
          <w:szCs w:val="28"/>
          <w:lang w:eastAsia="ru-RU"/>
        </w:rPr>
        <w:t xml:space="preserve"> Республики Башкортостан на 202</w:t>
      </w:r>
      <w:r w:rsidR="007E7613">
        <w:rPr>
          <w:rFonts w:ascii="Times New Roman" w:eastAsia="Times New Roman" w:hAnsi="Times New Roman"/>
          <w:b/>
          <w:bCs/>
          <w:sz w:val="28"/>
          <w:szCs w:val="28"/>
          <w:lang w:eastAsia="ru-RU"/>
        </w:rPr>
        <w:t>5</w:t>
      </w:r>
      <w:r w:rsidRPr="007371CF">
        <w:rPr>
          <w:rFonts w:ascii="Times New Roman" w:eastAsia="Times New Roman" w:hAnsi="Times New Roman"/>
          <w:b/>
          <w:bCs/>
          <w:sz w:val="28"/>
          <w:szCs w:val="28"/>
          <w:lang w:eastAsia="ru-RU"/>
        </w:rPr>
        <w:t xml:space="preserve"> год</w:t>
      </w:r>
    </w:p>
    <w:p w:rsidR="007371CF" w:rsidRPr="00F51112" w:rsidRDefault="007371CF" w:rsidP="007371CF">
      <w:pPr>
        <w:autoSpaceDE w:val="0"/>
        <w:autoSpaceDN w:val="0"/>
        <w:adjustRightInd w:val="0"/>
        <w:spacing w:after="0" w:line="240" w:lineRule="auto"/>
        <w:jc w:val="center"/>
        <w:rPr>
          <w:rFonts w:ascii="Times New Roman" w:eastAsia="Times New Roman" w:hAnsi="Times New Roman"/>
          <w:b/>
          <w:bCs/>
          <w:sz w:val="28"/>
          <w:szCs w:val="28"/>
          <w:lang w:eastAsia="ru-RU"/>
        </w:rPr>
      </w:pPr>
    </w:p>
    <w:p w:rsidR="007371CF" w:rsidRDefault="007371CF" w:rsidP="007371CF">
      <w:pPr>
        <w:autoSpaceDE w:val="0"/>
        <w:autoSpaceDN w:val="0"/>
        <w:adjustRightInd w:val="0"/>
        <w:spacing w:after="0" w:line="240" w:lineRule="auto"/>
        <w:jc w:val="center"/>
        <w:rPr>
          <w:rFonts w:ascii="Times New Roman" w:eastAsia="Times New Roman" w:hAnsi="Times New Roman"/>
          <w:b/>
          <w:bCs/>
          <w:i/>
          <w:sz w:val="28"/>
          <w:szCs w:val="28"/>
          <w:lang w:eastAsia="ru-RU"/>
        </w:rPr>
      </w:pPr>
    </w:p>
    <w:p w:rsidR="007371CF" w:rsidRDefault="007371CF" w:rsidP="007371CF">
      <w:pPr>
        <w:spacing w:after="0" w:line="240" w:lineRule="auto"/>
        <w:ind w:firstLine="708"/>
        <w:jc w:val="both"/>
        <w:rPr>
          <w:rFonts w:ascii="Times New Roman" w:eastAsia="Times New Roman" w:hAnsi="Times New Roman"/>
          <w:b/>
          <w:sz w:val="28"/>
          <w:szCs w:val="28"/>
          <w:lang w:eastAsia="ru-RU"/>
        </w:rPr>
      </w:pPr>
      <w:r>
        <w:rPr>
          <w:rFonts w:ascii="Times New Roman" w:hAnsi="Times New Roman"/>
          <w:sz w:val="28"/>
          <w:szCs w:val="28"/>
        </w:rPr>
        <w:t xml:space="preserve">В соответствии с частью 2 статьи 44 Федерального закона                                  от 31 июля 2020 года № 248 – 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w:t>
      </w:r>
      <w:r w:rsidRPr="008C7261">
        <w:rPr>
          <w:rFonts w:ascii="Times New Roman" w:hAnsi="Times New Roman"/>
          <w:sz w:val="28"/>
          <w:szCs w:val="28"/>
        </w:rPr>
        <w:t xml:space="preserve">профилактики рисков причинения вреда (ущерба) охраняемым законом ценностям», Положением </w:t>
      </w:r>
      <w:r w:rsidRPr="007371CF">
        <w:rPr>
          <w:rFonts w:ascii="Times New Roman" w:hAnsi="Times New Roman"/>
          <w:sz w:val="28"/>
          <w:szCs w:val="28"/>
        </w:rPr>
        <w:t xml:space="preserve">о муниципальном земельном контроле в границах сельского поселения </w:t>
      </w:r>
      <w:r w:rsidR="00A17744">
        <w:rPr>
          <w:rFonts w:ascii="Times New Roman" w:hAnsi="Times New Roman"/>
          <w:sz w:val="28"/>
          <w:szCs w:val="28"/>
        </w:rPr>
        <w:t xml:space="preserve">Чувалкиповский </w:t>
      </w:r>
      <w:r w:rsidRPr="007371CF">
        <w:rPr>
          <w:rFonts w:ascii="Times New Roman" w:hAnsi="Times New Roman"/>
          <w:sz w:val="28"/>
          <w:szCs w:val="28"/>
        </w:rPr>
        <w:t xml:space="preserve"> сельсовет муниципального района Чишминский район Республики Башкортостан</w:t>
      </w:r>
      <w:r w:rsidRPr="008C7261">
        <w:rPr>
          <w:rFonts w:ascii="Times New Roman" w:hAnsi="Times New Roman"/>
          <w:sz w:val="28"/>
          <w:szCs w:val="28"/>
        </w:rPr>
        <w:t xml:space="preserve"> от </w:t>
      </w:r>
      <w:r w:rsidR="00A17744">
        <w:rPr>
          <w:rFonts w:ascii="Times New Roman" w:hAnsi="Times New Roman"/>
          <w:sz w:val="28"/>
          <w:szCs w:val="28"/>
        </w:rPr>
        <w:t>25.10.2021</w:t>
      </w:r>
      <w:r w:rsidRPr="003955B6">
        <w:rPr>
          <w:rFonts w:ascii="Times New Roman" w:hAnsi="Times New Roman"/>
          <w:sz w:val="28"/>
          <w:szCs w:val="28"/>
        </w:rPr>
        <w:t xml:space="preserve"> № </w:t>
      </w:r>
      <w:r w:rsidR="00A17744">
        <w:rPr>
          <w:rFonts w:ascii="Times New Roman" w:hAnsi="Times New Roman"/>
          <w:sz w:val="28"/>
          <w:szCs w:val="28"/>
        </w:rPr>
        <w:t>95</w:t>
      </w:r>
      <w:r w:rsidRPr="003955B6">
        <w:rPr>
          <w:rFonts w:ascii="Times New Roman" w:hAnsi="Times New Roman"/>
          <w:sz w:val="28"/>
          <w:szCs w:val="28"/>
        </w:rPr>
        <w:t xml:space="preserve">, </w:t>
      </w:r>
      <w:r w:rsidRPr="009E571D">
        <w:rPr>
          <w:rFonts w:ascii="Times New Roman" w:hAnsi="Times New Roman"/>
          <w:sz w:val="28"/>
          <w:szCs w:val="28"/>
        </w:rPr>
        <w:t>А</w:t>
      </w:r>
      <w:r>
        <w:rPr>
          <w:rFonts w:ascii="Times New Roman" w:hAnsi="Times New Roman"/>
          <w:sz w:val="28"/>
          <w:szCs w:val="28"/>
        </w:rPr>
        <w:t xml:space="preserve">дминистрация сельского поселения </w:t>
      </w:r>
      <w:r w:rsidR="00A17744">
        <w:rPr>
          <w:rFonts w:ascii="Times New Roman" w:hAnsi="Times New Roman"/>
          <w:sz w:val="28"/>
          <w:szCs w:val="28"/>
        </w:rPr>
        <w:t xml:space="preserve">Чувалкиповский </w:t>
      </w:r>
      <w:r>
        <w:rPr>
          <w:rFonts w:ascii="Times New Roman" w:hAnsi="Times New Roman"/>
          <w:sz w:val="28"/>
          <w:szCs w:val="28"/>
        </w:rPr>
        <w:t xml:space="preserve"> сельсовет муниципального района Чишминский район Республики Башкортостан </w:t>
      </w:r>
      <w:r>
        <w:rPr>
          <w:rFonts w:ascii="Times New Roman" w:eastAsia="Times New Roman" w:hAnsi="Times New Roman"/>
          <w:b/>
          <w:sz w:val="28"/>
          <w:szCs w:val="28"/>
          <w:lang w:eastAsia="ru-RU"/>
        </w:rPr>
        <w:t>ПОСТАНОВЛЯЕТ:</w:t>
      </w:r>
    </w:p>
    <w:p w:rsidR="007371CF" w:rsidRDefault="007371CF" w:rsidP="007371C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Cs/>
          <w:sz w:val="28"/>
          <w:szCs w:val="28"/>
          <w:lang w:eastAsia="ru-RU"/>
        </w:rPr>
        <w:t xml:space="preserve">Утвердить программу </w:t>
      </w:r>
      <w:r>
        <w:rPr>
          <w:rFonts w:ascii="Times New Roman" w:hAnsi="Times New Roman"/>
          <w:sz w:val="28"/>
          <w:szCs w:val="28"/>
        </w:rPr>
        <w:t xml:space="preserve">профилактики рисков причинения вреда (ущерба) охраняемым законом ценностям </w:t>
      </w:r>
      <w:r w:rsidRPr="008C7261">
        <w:rPr>
          <w:rFonts w:ascii="Times New Roman" w:hAnsi="Times New Roman"/>
          <w:sz w:val="28"/>
          <w:szCs w:val="28"/>
        </w:rPr>
        <w:t>при осуществлении муниципального контроля</w:t>
      </w:r>
      <w:r>
        <w:rPr>
          <w:rFonts w:ascii="Times New Roman" w:hAnsi="Times New Roman"/>
          <w:sz w:val="28"/>
          <w:szCs w:val="28"/>
        </w:rPr>
        <w:t xml:space="preserve"> сфере</w:t>
      </w:r>
      <w:r w:rsidRPr="008C7261">
        <w:rPr>
          <w:rFonts w:ascii="Times New Roman" w:hAnsi="Times New Roman"/>
          <w:sz w:val="28"/>
          <w:szCs w:val="28"/>
        </w:rPr>
        <w:t xml:space="preserve"> </w:t>
      </w:r>
      <w:r w:rsidRPr="007371CF">
        <w:rPr>
          <w:rFonts w:ascii="Times New Roman" w:hAnsi="Times New Roman"/>
          <w:sz w:val="28"/>
          <w:szCs w:val="28"/>
        </w:rPr>
        <w:t xml:space="preserve">муниципального земельного контроля на территории </w:t>
      </w:r>
      <w:proofErr w:type="gramStart"/>
      <w:r w:rsidRPr="007371CF">
        <w:rPr>
          <w:rFonts w:ascii="Times New Roman" w:hAnsi="Times New Roman"/>
          <w:sz w:val="28"/>
          <w:szCs w:val="28"/>
        </w:rPr>
        <w:t>сельского  поселения</w:t>
      </w:r>
      <w:proofErr w:type="gramEnd"/>
      <w:r w:rsidRPr="007371CF">
        <w:rPr>
          <w:rFonts w:ascii="Times New Roman" w:hAnsi="Times New Roman"/>
          <w:sz w:val="28"/>
          <w:szCs w:val="28"/>
        </w:rPr>
        <w:t xml:space="preserve"> </w:t>
      </w:r>
      <w:r w:rsidR="00A17744">
        <w:rPr>
          <w:rFonts w:ascii="Times New Roman" w:hAnsi="Times New Roman"/>
          <w:sz w:val="28"/>
          <w:szCs w:val="28"/>
        </w:rPr>
        <w:t xml:space="preserve">Чувалкиповский </w:t>
      </w:r>
      <w:r w:rsidRPr="007371CF">
        <w:rPr>
          <w:rFonts w:ascii="Times New Roman" w:hAnsi="Times New Roman"/>
          <w:sz w:val="28"/>
          <w:szCs w:val="28"/>
        </w:rPr>
        <w:t xml:space="preserve">  сельсовет муниципального района Чишминский район Республики Башкортостан на 202</w:t>
      </w:r>
      <w:r w:rsidR="007E7613">
        <w:rPr>
          <w:rFonts w:ascii="Times New Roman" w:hAnsi="Times New Roman"/>
          <w:sz w:val="28"/>
          <w:szCs w:val="28"/>
        </w:rPr>
        <w:t>5</w:t>
      </w:r>
      <w:bookmarkStart w:id="0" w:name="_GoBack"/>
      <w:bookmarkEnd w:id="0"/>
      <w:r w:rsidRPr="007371CF">
        <w:rPr>
          <w:rFonts w:ascii="Times New Roman" w:hAnsi="Times New Roman"/>
          <w:sz w:val="28"/>
          <w:szCs w:val="28"/>
        </w:rPr>
        <w:t xml:space="preserve"> год </w:t>
      </w:r>
      <w:r>
        <w:rPr>
          <w:rFonts w:ascii="Times New Roman" w:eastAsia="Times New Roman" w:hAnsi="Times New Roman"/>
          <w:bCs/>
          <w:sz w:val="28"/>
          <w:szCs w:val="28"/>
          <w:lang w:eastAsia="ru-RU"/>
        </w:rPr>
        <w:t>(</w:t>
      </w:r>
      <w:r>
        <w:rPr>
          <w:rFonts w:ascii="Times New Roman" w:eastAsia="Times New Roman" w:hAnsi="Times New Roman"/>
          <w:bCs/>
          <w:color w:val="000000"/>
          <w:sz w:val="28"/>
          <w:szCs w:val="28"/>
          <w:lang w:eastAsia="ru-RU"/>
        </w:rPr>
        <w:t>прилагается).</w:t>
      </w:r>
    </w:p>
    <w:p w:rsidR="007371CF" w:rsidRDefault="007371CF" w:rsidP="007371C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9E571D">
        <w:rPr>
          <w:rFonts w:ascii="Times New Roman" w:eastAsia="Calibri" w:hAnsi="Times New Roman" w:cs="Times New Roman"/>
          <w:sz w:val="28"/>
          <w:szCs w:val="28"/>
        </w:rPr>
        <w:t xml:space="preserve">Разместить на официальном сайте администрации  сельского  поселения </w:t>
      </w:r>
      <w:r w:rsidR="00A17744">
        <w:rPr>
          <w:rFonts w:ascii="Times New Roman" w:eastAsia="Calibri" w:hAnsi="Times New Roman" w:cs="Times New Roman"/>
          <w:sz w:val="28"/>
          <w:szCs w:val="28"/>
        </w:rPr>
        <w:t xml:space="preserve">Чувалкиповский </w:t>
      </w:r>
      <w:r w:rsidRPr="009E571D">
        <w:rPr>
          <w:rFonts w:ascii="Times New Roman" w:eastAsia="Calibri" w:hAnsi="Times New Roman" w:cs="Times New Roman"/>
          <w:sz w:val="28"/>
          <w:szCs w:val="28"/>
        </w:rPr>
        <w:t xml:space="preserve">  сельсовет муниципального района Чишминский район Республики Башкортостан в информационно</w:t>
      </w:r>
      <w:r w:rsidRPr="009E571D">
        <w:rPr>
          <w:rFonts w:ascii="Times New Roman" w:eastAsia="Calibri" w:hAnsi="Times New Roman" w:cs="Times New Roman"/>
          <w:b/>
          <w:sz w:val="28"/>
          <w:szCs w:val="28"/>
        </w:rPr>
        <w:t>-</w:t>
      </w:r>
      <w:r w:rsidRPr="009E571D">
        <w:rPr>
          <w:rFonts w:ascii="Times New Roman" w:eastAsia="Calibri" w:hAnsi="Times New Roman" w:cs="Times New Roman"/>
          <w:sz w:val="28"/>
          <w:szCs w:val="28"/>
        </w:rPr>
        <w:t>телекоммуникационной сети «Интернет».</w:t>
      </w:r>
    </w:p>
    <w:p w:rsidR="007371CF" w:rsidRDefault="007371CF" w:rsidP="007371C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Контроль за исполнением настоящего постановления </w:t>
      </w:r>
      <w:r w:rsidR="00536EC0">
        <w:rPr>
          <w:rFonts w:ascii="Times New Roman" w:eastAsia="Times New Roman" w:hAnsi="Times New Roman"/>
          <w:sz w:val="28"/>
          <w:szCs w:val="28"/>
          <w:lang w:eastAsia="ru-RU"/>
        </w:rPr>
        <w:t>оставляю за собой.</w:t>
      </w:r>
    </w:p>
    <w:p w:rsidR="007371CF" w:rsidRDefault="007371CF" w:rsidP="007371CF">
      <w:pPr>
        <w:spacing w:after="0" w:line="240" w:lineRule="auto"/>
        <w:ind w:right="-1"/>
        <w:jc w:val="center"/>
        <w:rPr>
          <w:rFonts w:ascii="Times New Roman" w:eastAsia="Calibri" w:hAnsi="Times New Roman" w:cs="Times New Roman"/>
          <w:b/>
          <w:sz w:val="28"/>
          <w:szCs w:val="28"/>
        </w:rPr>
      </w:pPr>
    </w:p>
    <w:p w:rsidR="007371CF" w:rsidRDefault="007371CF" w:rsidP="007371CF">
      <w:pPr>
        <w:spacing w:after="0" w:line="240" w:lineRule="auto"/>
        <w:ind w:right="-1"/>
        <w:jc w:val="center"/>
        <w:rPr>
          <w:rFonts w:ascii="Times New Roman" w:eastAsia="Calibri" w:hAnsi="Times New Roman" w:cs="Times New Roman"/>
          <w:b/>
          <w:sz w:val="28"/>
          <w:szCs w:val="28"/>
        </w:rPr>
      </w:pPr>
    </w:p>
    <w:p w:rsidR="007371CF" w:rsidRDefault="00EA24A1" w:rsidP="007371CF">
      <w:pPr>
        <w:spacing w:after="0" w:line="240" w:lineRule="auto"/>
        <w:ind w:right="-1"/>
        <w:jc w:val="center"/>
        <w:rPr>
          <w:rFonts w:ascii="Times New Roman" w:eastAsia="Calibri" w:hAnsi="Times New Roman" w:cs="Times New Roman"/>
          <w:b/>
          <w:sz w:val="28"/>
          <w:szCs w:val="28"/>
        </w:rPr>
      </w:pPr>
      <w:r>
        <w:rPr>
          <w:rFonts w:ascii="Times New Roman" w:eastAsia="Times New Roman" w:hAnsi="Times New Roman" w:cs="Times New Roman"/>
          <w:bCs/>
          <w:sz w:val="28"/>
          <w:szCs w:val="20"/>
          <w:lang w:eastAsia="x-none"/>
        </w:rPr>
        <w:t>Г</w:t>
      </w:r>
      <w:r w:rsidR="007371CF" w:rsidRPr="00FD78FE">
        <w:rPr>
          <w:rFonts w:ascii="Times New Roman" w:eastAsia="Times New Roman" w:hAnsi="Times New Roman" w:cs="Times New Roman"/>
          <w:bCs/>
          <w:sz w:val="28"/>
          <w:szCs w:val="20"/>
          <w:lang w:eastAsia="x-none"/>
        </w:rPr>
        <w:t>лав</w:t>
      </w:r>
      <w:r>
        <w:rPr>
          <w:rFonts w:ascii="Times New Roman" w:eastAsia="Times New Roman" w:hAnsi="Times New Roman" w:cs="Times New Roman"/>
          <w:bCs/>
          <w:sz w:val="28"/>
          <w:szCs w:val="20"/>
          <w:lang w:eastAsia="x-none"/>
        </w:rPr>
        <w:t>а</w:t>
      </w:r>
      <w:r w:rsidR="007371CF" w:rsidRPr="00FD78FE">
        <w:rPr>
          <w:rFonts w:ascii="Times New Roman" w:eastAsia="Times New Roman" w:hAnsi="Times New Roman" w:cs="Times New Roman"/>
          <w:bCs/>
          <w:sz w:val="28"/>
          <w:szCs w:val="20"/>
          <w:lang w:eastAsia="x-none"/>
        </w:rPr>
        <w:t xml:space="preserve"> </w:t>
      </w:r>
      <w:proofErr w:type="gramStart"/>
      <w:r w:rsidR="007371CF">
        <w:rPr>
          <w:rFonts w:ascii="Times New Roman" w:eastAsia="Times New Roman" w:hAnsi="Times New Roman" w:cs="Times New Roman"/>
          <w:bCs/>
          <w:sz w:val="28"/>
          <w:szCs w:val="20"/>
          <w:lang w:eastAsia="x-none"/>
        </w:rPr>
        <w:t>сельского  поселения</w:t>
      </w:r>
      <w:proofErr w:type="gramEnd"/>
      <w:r w:rsidR="007371CF">
        <w:rPr>
          <w:rFonts w:ascii="Times New Roman" w:eastAsia="Times New Roman" w:hAnsi="Times New Roman" w:cs="Times New Roman"/>
          <w:bCs/>
          <w:sz w:val="28"/>
          <w:szCs w:val="20"/>
          <w:lang w:eastAsia="x-none"/>
        </w:rPr>
        <w:t xml:space="preserve">  </w:t>
      </w:r>
      <w:r w:rsidR="007371CF">
        <w:rPr>
          <w:rFonts w:ascii="Times New Roman" w:eastAsia="Times New Roman" w:hAnsi="Times New Roman" w:cs="Times New Roman"/>
          <w:bCs/>
          <w:sz w:val="28"/>
          <w:szCs w:val="20"/>
          <w:lang w:eastAsia="x-none"/>
        </w:rPr>
        <w:tab/>
        <w:t xml:space="preserve">                                        </w:t>
      </w:r>
      <w:proofErr w:type="spellStart"/>
      <w:r w:rsidR="00A17744">
        <w:rPr>
          <w:rFonts w:ascii="Times New Roman" w:eastAsia="Times New Roman" w:hAnsi="Times New Roman" w:cs="Times New Roman"/>
          <w:bCs/>
          <w:sz w:val="28"/>
          <w:szCs w:val="20"/>
          <w:lang w:eastAsia="x-none"/>
        </w:rPr>
        <w:t>Т.Ф.Каримов</w:t>
      </w:r>
      <w:proofErr w:type="spellEnd"/>
    </w:p>
    <w:p w:rsidR="007371CF" w:rsidRDefault="007371CF" w:rsidP="00EC2368">
      <w:pPr>
        <w:tabs>
          <w:tab w:val="left" w:pos="567"/>
        </w:tabs>
        <w:spacing w:after="0" w:line="240" w:lineRule="auto"/>
        <w:ind w:left="5670"/>
        <w:jc w:val="both"/>
        <w:rPr>
          <w:rFonts w:ascii="Times New Roman" w:eastAsia="Times New Roman" w:hAnsi="Times New Roman" w:cs="Times New Roman"/>
          <w:sz w:val="24"/>
          <w:szCs w:val="24"/>
          <w:lang w:eastAsia="ru-RU"/>
        </w:rPr>
      </w:pPr>
    </w:p>
    <w:p w:rsidR="007371CF" w:rsidRDefault="007371CF" w:rsidP="00EC2368">
      <w:pPr>
        <w:tabs>
          <w:tab w:val="left" w:pos="567"/>
        </w:tabs>
        <w:spacing w:after="0" w:line="240" w:lineRule="auto"/>
        <w:ind w:left="5670"/>
        <w:jc w:val="both"/>
        <w:rPr>
          <w:rFonts w:ascii="Times New Roman" w:eastAsia="Times New Roman" w:hAnsi="Times New Roman" w:cs="Times New Roman"/>
          <w:sz w:val="24"/>
          <w:szCs w:val="24"/>
          <w:lang w:eastAsia="ru-RU"/>
        </w:rPr>
      </w:pP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FD78FE">
        <w:rPr>
          <w:rFonts w:ascii="Times New Roman" w:eastAsia="Times New Roman" w:hAnsi="Times New Roman" w:cs="Times New Roman"/>
          <w:sz w:val="24"/>
          <w:szCs w:val="24"/>
          <w:lang w:eastAsia="ru-RU"/>
        </w:rPr>
        <w:t xml:space="preserve"> Администрации </w:t>
      </w: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A17744">
        <w:rPr>
          <w:rFonts w:ascii="Times New Roman" w:eastAsia="Times New Roman" w:hAnsi="Times New Roman" w:cs="Times New Roman"/>
          <w:sz w:val="24"/>
          <w:szCs w:val="24"/>
          <w:lang w:eastAsia="ru-RU"/>
        </w:rPr>
        <w:t xml:space="preserve">Чувалкиповский </w:t>
      </w:r>
      <w:r w:rsidR="00DE6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p>
    <w:p w:rsidR="00EC2368" w:rsidRDefault="00EC2368" w:rsidP="00EC2368">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2A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A24A1">
        <w:rPr>
          <w:rFonts w:ascii="Times New Roman" w:eastAsia="Times New Roman" w:hAnsi="Times New Roman" w:cs="Times New Roman"/>
          <w:sz w:val="24"/>
          <w:szCs w:val="24"/>
          <w:lang w:eastAsia="ru-RU"/>
        </w:rPr>
        <w:t xml:space="preserve"> </w:t>
      </w:r>
      <w:r w:rsidR="007E7613">
        <w:rPr>
          <w:rFonts w:ascii="Times New Roman" w:eastAsia="Times New Roman" w:hAnsi="Times New Roman" w:cs="Times New Roman"/>
          <w:sz w:val="24"/>
          <w:szCs w:val="24"/>
          <w:lang w:eastAsia="ru-RU"/>
        </w:rPr>
        <w:t>57</w:t>
      </w:r>
      <w:r>
        <w:rPr>
          <w:rFonts w:ascii="Times New Roman" w:eastAsia="Times New Roman" w:hAnsi="Times New Roman" w:cs="Times New Roman"/>
          <w:sz w:val="24"/>
          <w:szCs w:val="24"/>
          <w:lang w:eastAsia="ru-RU"/>
        </w:rPr>
        <w:t xml:space="preserve"> от </w:t>
      </w:r>
      <w:r w:rsidR="007E7613">
        <w:rPr>
          <w:rFonts w:ascii="Times New Roman" w:eastAsia="Times New Roman" w:hAnsi="Times New Roman" w:cs="Times New Roman"/>
          <w:sz w:val="24"/>
          <w:szCs w:val="24"/>
          <w:lang w:eastAsia="ru-RU"/>
        </w:rPr>
        <w:t>12</w:t>
      </w:r>
      <w:r w:rsidR="002408BC">
        <w:rPr>
          <w:rFonts w:ascii="Times New Roman" w:eastAsia="Times New Roman" w:hAnsi="Times New Roman" w:cs="Times New Roman"/>
          <w:sz w:val="24"/>
          <w:szCs w:val="24"/>
          <w:lang w:eastAsia="ru-RU"/>
        </w:rPr>
        <w:t xml:space="preserve">.12. </w:t>
      </w:r>
      <w:r w:rsidR="00A17744">
        <w:rPr>
          <w:rFonts w:ascii="Times New Roman" w:eastAsia="Times New Roman" w:hAnsi="Times New Roman" w:cs="Times New Roman"/>
          <w:sz w:val="24"/>
          <w:szCs w:val="24"/>
          <w:lang w:eastAsia="ru-RU"/>
        </w:rPr>
        <w:t>202</w:t>
      </w:r>
      <w:r w:rsidR="007E761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w:t>
      </w:r>
    </w:p>
    <w:p w:rsidR="00EC2368" w:rsidRPr="00800B75" w:rsidRDefault="00EC2368" w:rsidP="00805642">
      <w:pPr>
        <w:spacing w:after="0" w:line="240" w:lineRule="auto"/>
        <w:ind w:left="284"/>
        <w:rPr>
          <w:rFonts w:ascii="Times New Roman" w:eastAsia="Times New Roman" w:hAnsi="Times New Roman"/>
          <w:sz w:val="24"/>
          <w:szCs w:val="24"/>
          <w:lang w:eastAsia="ru-RU"/>
        </w:rPr>
      </w:pPr>
    </w:p>
    <w:p w:rsidR="00EC2368" w:rsidRPr="00800B75" w:rsidRDefault="00EC2368" w:rsidP="00805642">
      <w:pPr>
        <w:spacing w:after="0" w:line="240" w:lineRule="auto"/>
        <w:ind w:left="284"/>
        <w:rPr>
          <w:rFonts w:ascii="Times New Roman" w:eastAsia="Times New Roman" w:hAnsi="Times New Roman"/>
          <w:sz w:val="24"/>
          <w:szCs w:val="24"/>
          <w:lang w:eastAsia="ru-RU"/>
        </w:rPr>
      </w:pPr>
    </w:p>
    <w:p w:rsidR="000535D9" w:rsidRPr="00EC2368" w:rsidRDefault="000535D9" w:rsidP="000535D9">
      <w:pPr>
        <w:spacing w:after="0" w:line="0" w:lineRule="atLeast"/>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 xml:space="preserve">ПРОГРАММА </w:t>
      </w:r>
    </w:p>
    <w:p w:rsidR="000535D9" w:rsidRPr="00EC2368" w:rsidRDefault="000535D9" w:rsidP="000535D9">
      <w:pPr>
        <w:spacing w:after="200" w:line="0" w:lineRule="atLeast"/>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профилактики рисков причинения вреда (ущерба) охраняемым законом ценностям на 202</w:t>
      </w:r>
      <w:r w:rsidR="007E7613">
        <w:rPr>
          <w:rFonts w:ascii="Times New Roman" w:eastAsia="Calibri" w:hAnsi="Times New Roman" w:cs="Times New Roman"/>
          <w:b/>
          <w:sz w:val="24"/>
          <w:szCs w:val="24"/>
        </w:rPr>
        <w:t>5</w:t>
      </w:r>
      <w:r w:rsidRPr="00EC2368">
        <w:rPr>
          <w:rFonts w:ascii="Times New Roman" w:eastAsia="Calibri" w:hAnsi="Times New Roman" w:cs="Times New Roman"/>
          <w:b/>
          <w:sz w:val="24"/>
          <w:szCs w:val="24"/>
        </w:rPr>
        <w:t xml:space="preserve"> год в сфере муниципального земельного контроля на </w:t>
      </w:r>
      <w:proofErr w:type="gramStart"/>
      <w:r w:rsidRPr="00EC2368">
        <w:rPr>
          <w:rFonts w:ascii="Times New Roman" w:eastAsia="Calibri" w:hAnsi="Times New Roman" w:cs="Times New Roman"/>
          <w:b/>
          <w:sz w:val="24"/>
          <w:szCs w:val="24"/>
        </w:rPr>
        <w:t xml:space="preserve">территории </w:t>
      </w:r>
      <w:r w:rsidR="00EC2368" w:rsidRPr="00EC2368">
        <w:rPr>
          <w:rFonts w:ascii="Times New Roman" w:eastAsia="Calibri" w:hAnsi="Times New Roman" w:cs="Times New Roman"/>
          <w:b/>
          <w:sz w:val="24"/>
          <w:szCs w:val="24"/>
        </w:rPr>
        <w:t xml:space="preserve"> сельского</w:t>
      </w:r>
      <w:proofErr w:type="gramEnd"/>
      <w:r w:rsidR="00EC2368" w:rsidRPr="00EC2368">
        <w:rPr>
          <w:rFonts w:ascii="Times New Roman" w:eastAsia="Calibri" w:hAnsi="Times New Roman" w:cs="Times New Roman"/>
          <w:b/>
          <w:sz w:val="24"/>
          <w:szCs w:val="24"/>
        </w:rPr>
        <w:t xml:space="preserve"> поселения </w:t>
      </w:r>
      <w:r w:rsidR="00A17744">
        <w:rPr>
          <w:rFonts w:ascii="Times New Roman" w:eastAsia="Calibri" w:hAnsi="Times New Roman" w:cs="Times New Roman"/>
          <w:b/>
          <w:sz w:val="24"/>
          <w:szCs w:val="24"/>
        </w:rPr>
        <w:t xml:space="preserve">Чувалкиповский </w:t>
      </w:r>
      <w:r w:rsidR="00DE69C8">
        <w:rPr>
          <w:rFonts w:ascii="Times New Roman" w:eastAsia="Calibri" w:hAnsi="Times New Roman" w:cs="Times New Roman"/>
          <w:b/>
          <w:sz w:val="24"/>
          <w:szCs w:val="24"/>
        </w:rPr>
        <w:t xml:space="preserve"> </w:t>
      </w:r>
      <w:r w:rsidR="00EC2368" w:rsidRPr="00EC2368">
        <w:rPr>
          <w:rFonts w:ascii="Times New Roman" w:eastAsia="Calibri" w:hAnsi="Times New Roman" w:cs="Times New Roman"/>
          <w:b/>
          <w:sz w:val="24"/>
          <w:szCs w:val="24"/>
        </w:rPr>
        <w:t xml:space="preserve"> сельсовет муниципального района Чишминский район Республики Башкортостан</w:t>
      </w:r>
    </w:p>
    <w:p w:rsidR="000535D9" w:rsidRPr="00EC2368" w:rsidRDefault="000535D9" w:rsidP="000535D9">
      <w:pPr>
        <w:spacing w:after="0" w:line="0" w:lineRule="atLeast"/>
        <w:ind w:firstLine="709"/>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Настоящая Программа профилактики рисков причинения вреда (ущерба) охраняемым законом ценностям на 202</w:t>
      </w:r>
      <w:r w:rsidR="007E7613">
        <w:rPr>
          <w:rFonts w:ascii="Times New Roman" w:eastAsia="Calibri" w:hAnsi="Times New Roman" w:cs="Times New Roman"/>
          <w:sz w:val="24"/>
          <w:szCs w:val="24"/>
        </w:rPr>
        <w:t>5</w:t>
      </w:r>
      <w:r w:rsidRPr="00EC2368">
        <w:rPr>
          <w:rFonts w:ascii="Times New Roman" w:eastAsia="Calibri" w:hAnsi="Times New Roman" w:cs="Times New Roman"/>
          <w:sz w:val="24"/>
          <w:szCs w:val="24"/>
        </w:rPr>
        <w:t xml:space="preserve"> год в сфере муниципального земельного контроля на территории </w:t>
      </w:r>
      <w:r w:rsidR="00EC2368" w:rsidRPr="00EC2368">
        <w:rPr>
          <w:rFonts w:ascii="Times New Roman" w:eastAsia="Calibri" w:hAnsi="Times New Roman" w:cs="Times New Roman"/>
          <w:sz w:val="24"/>
          <w:szCs w:val="24"/>
        </w:rPr>
        <w:t xml:space="preserve"> сельского поселения </w:t>
      </w:r>
      <w:r w:rsidR="00A17744">
        <w:rPr>
          <w:rFonts w:ascii="Times New Roman" w:eastAsia="Calibri" w:hAnsi="Times New Roman" w:cs="Times New Roman"/>
          <w:sz w:val="24"/>
          <w:szCs w:val="24"/>
        </w:rPr>
        <w:t xml:space="preserve">Чувалкиповский </w:t>
      </w:r>
      <w:r w:rsidR="00DE69C8">
        <w:rPr>
          <w:rFonts w:ascii="Times New Roman" w:eastAsia="Calibri" w:hAnsi="Times New Roman" w:cs="Times New Roman"/>
          <w:sz w:val="24"/>
          <w:szCs w:val="24"/>
        </w:rPr>
        <w:t xml:space="preserve">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535D9" w:rsidRPr="00EC2368" w:rsidRDefault="000535D9" w:rsidP="000535D9">
      <w:pPr>
        <w:spacing w:after="0" w:line="0" w:lineRule="atLeast"/>
        <w:ind w:firstLine="709"/>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Настоящая Программа разработана и подлежит исполнению Управлением муниципальным имуществом </w:t>
      </w:r>
      <w:proofErr w:type="gramStart"/>
      <w:r w:rsidRPr="00EC2368">
        <w:rPr>
          <w:rFonts w:ascii="Times New Roman" w:eastAsia="Calibri" w:hAnsi="Times New Roman" w:cs="Times New Roman"/>
          <w:sz w:val="24"/>
          <w:szCs w:val="24"/>
        </w:rPr>
        <w:t xml:space="preserve">Администрации </w:t>
      </w:r>
      <w:r w:rsidR="00EC2368" w:rsidRPr="00EC2368">
        <w:rPr>
          <w:rFonts w:ascii="Times New Roman" w:eastAsia="Calibri" w:hAnsi="Times New Roman" w:cs="Times New Roman"/>
          <w:sz w:val="24"/>
          <w:szCs w:val="24"/>
        </w:rPr>
        <w:t xml:space="preserve"> сельского</w:t>
      </w:r>
      <w:proofErr w:type="gramEnd"/>
      <w:r w:rsidR="00EC2368" w:rsidRPr="00EC2368">
        <w:rPr>
          <w:rFonts w:ascii="Times New Roman" w:eastAsia="Calibri" w:hAnsi="Times New Roman" w:cs="Times New Roman"/>
          <w:sz w:val="24"/>
          <w:szCs w:val="24"/>
        </w:rPr>
        <w:t xml:space="preserve"> поселения </w:t>
      </w:r>
      <w:r w:rsidR="00A17744">
        <w:rPr>
          <w:rFonts w:ascii="Times New Roman" w:eastAsia="Calibri" w:hAnsi="Times New Roman" w:cs="Times New Roman"/>
          <w:sz w:val="24"/>
          <w:szCs w:val="24"/>
        </w:rPr>
        <w:t xml:space="preserve">Чувалкиповский </w:t>
      </w:r>
      <w:r w:rsidR="00DE69C8">
        <w:rPr>
          <w:rFonts w:ascii="Times New Roman" w:eastAsia="Calibri" w:hAnsi="Times New Roman" w:cs="Times New Roman"/>
          <w:sz w:val="24"/>
          <w:szCs w:val="24"/>
        </w:rPr>
        <w:t xml:space="preserve">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(далее – Управление).</w:t>
      </w:r>
    </w:p>
    <w:p w:rsidR="000535D9" w:rsidRPr="00EC2368" w:rsidRDefault="000535D9" w:rsidP="000535D9">
      <w:pPr>
        <w:spacing w:after="0" w:line="0" w:lineRule="atLeast"/>
        <w:ind w:firstLine="709"/>
        <w:jc w:val="both"/>
        <w:rPr>
          <w:rFonts w:ascii="Times New Roman" w:eastAsia="Calibri" w:hAnsi="Times New Roman" w:cs="Times New Roman"/>
          <w:sz w:val="24"/>
          <w:szCs w:val="24"/>
        </w:rPr>
      </w:pPr>
    </w:p>
    <w:p w:rsidR="000535D9" w:rsidRPr="00EC2368" w:rsidRDefault="000535D9" w:rsidP="000535D9">
      <w:pPr>
        <w:numPr>
          <w:ilvl w:val="0"/>
          <w:numId w:val="2"/>
        </w:numPr>
        <w:tabs>
          <w:tab w:val="left" w:pos="1134"/>
        </w:tabs>
        <w:spacing w:after="0" w:line="0" w:lineRule="atLeast"/>
        <w:ind w:left="0" w:firstLine="709"/>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535D9" w:rsidRPr="00EC2368" w:rsidRDefault="000535D9" w:rsidP="000535D9">
      <w:pPr>
        <w:tabs>
          <w:tab w:val="left" w:pos="1134"/>
        </w:tabs>
        <w:spacing w:after="0" w:line="0" w:lineRule="atLeast"/>
        <w:ind w:left="709"/>
        <w:contextualSpacing/>
        <w:rPr>
          <w:rFonts w:ascii="Times New Roman" w:eastAsia="Calibri" w:hAnsi="Times New Roman" w:cs="Times New Roman"/>
          <w:b/>
          <w:sz w:val="24"/>
          <w:szCs w:val="24"/>
        </w:rPr>
      </w:pPr>
    </w:p>
    <w:p w:rsidR="000535D9" w:rsidRPr="00EC2368" w:rsidRDefault="000535D9" w:rsidP="000535D9">
      <w:pPr>
        <w:numPr>
          <w:ilvl w:val="1"/>
          <w:numId w:val="2"/>
        </w:numPr>
        <w:tabs>
          <w:tab w:val="left" w:pos="1134"/>
        </w:tabs>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 Вид муниципального контроля: муниципальный земельный контроль.</w:t>
      </w:r>
    </w:p>
    <w:p w:rsidR="000535D9" w:rsidRPr="00EC2368" w:rsidRDefault="000535D9" w:rsidP="000535D9">
      <w:pPr>
        <w:numPr>
          <w:ilvl w:val="1"/>
          <w:numId w:val="2"/>
        </w:numPr>
        <w:tabs>
          <w:tab w:val="left" w:pos="1134"/>
        </w:tabs>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 Предметом муниципального земельного контроля на </w:t>
      </w:r>
      <w:proofErr w:type="gramStart"/>
      <w:r w:rsidRPr="00EC2368">
        <w:rPr>
          <w:rFonts w:ascii="Times New Roman" w:eastAsia="Calibri" w:hAnsi="Times New Roman" w:cs="Times New Roman"/>
          <w:sz w:val="24"/>
          <w:szCs w:val="24"/>
        </w:rPr>
        <w:t xml:space="preserve">территории </w:t>
      </w:r>
      <w:r w:rsidR="00EC2368" w:rsidRPr="00EC2368">
        <w:rPr>
          <w:rFonts w:ascii="Times New Roman" w:eastAsia="Calibri" w:hAnsi="Times New Roman" w:cs="Times New Roman"/>
          <w:sz w:val="24"/>
          <w:szCs w:val="24"/>
        </w:rPr>
        <w:t xml:space="preserve"> сельского</w:t>
      </w:r>
      <w:proofErr w:type="gramEnd"/>
      <w:r w:rsidR="00EC2368" w:rsidRPr="00EC2368">
        <w:rPr>
          <w:rFonts w:ascii="Times New Roman" w:eastAsia="Calibri" w:hAnsi="Times New Roman" w:cs="Times New Roman"/>
          <w:sz w:val="24"/>
          <w:szCs w:val="24"/>
        </w:rPr>
        <w:t xml:space="preserve"> поселения </w:t>
      </w:r>
      <w:r w:rsidR="00A17744">
        <w:rPr>
          <w:rFonts w:ascii="Times New Roman" w:eastAsia="Calibri" w:hAnsi="Times New Roman" w:cs="Times New Roman"/>
          <w:sz w:val="24"/>
          <w:szCs w:val="24"/>
        </w:rPr>
        <w:t xml:space="preserve">Чувалкиповский </w:t>
      </w:r>
      <w:r w:rsidR="00DE69C8">
        <w:rPr>
          <w:rFonts w:ascii="Times New Roman" w:eastAsia="Calibri" w:hAnsi="Times New Roman" w:cs="Times New Roman"/>
          <w:sz w:val="24"/>
          <w:szCs w:val="24"/>
        </w:rPr>
        <w:t xml:space="preserve">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На </w:t>
      </w:r>
      <w:proofErr w:type="gramStart"/>
      <w:r w:rsidRPr="00EC2368">
        <w:rPr>
          <w:rFonts w:ascii="Times New Roman" w:eastAsia="Calibri" w:hAnsi="Times New Roman" w:cs="Times New Roman"/>
          <w:sz w:val="24"/>
          <w:szCs w:val="24"/>
        </w:rPr>
        <w:t xml:space="preserve">территории </w:t>
      </w:r>
      <w:r w:rsidR="00EC2368" w:rsidRPr="00EC2368">
        <w:rPr>
          <w:rFonts w:ascii="Times New Roman" w:eastAsia="Calibri" w:hAnsi="Times New Roman" w:cs="Times New Roman"/>
          <w:sz w:val="24"/>
          <w:szCs w:val="24"/>
        </w:rPr>
        <w:t xml:space="preserve"> сельского</w:t>
      </w:r>
      <w:proofErr w:type="gramEnd"/>
      <w:r w:rsidR="00EC2368" w:rsidRPr="00EC2368">
        <w:rPr>
          <w:rFonts w:ascii="Times New Roman" w:eastAsia="Calibri" w:hAnsi="Times New Roman" w:cs="Times New Roman"/>
          <w:sz w:val="24"/>
          <w:szCs w:val="24"/>
        </w:rPr>
        <w:t xml:space="preserve"> поселения </w:t>
      </w:r>
      <w:r w:rsidR="00A17744">
        <w:rPr>
          <w:rFonts w:ascii="Times New Roman" w:eastAsia="Calibri" w:hAnsi="Times New Roman" w:cs="Times New Roman"/>
          <w:sz w:val="24"/>
          <w:szCs w:val="24"/>
        </w:rPr>
        <w:t xml:space="preserve">Чувалкиповский </w:t>
      </w:r>
      <w:r w:rsidR="00DE69C8">
        <w:rPr>
          <w:rFonts w:ascii="Times New Roman" w:eastAsia="Calibri" w:hAnsi="Times New Roman" w:cs="Times New Roman"/>
          <w:sz w:val="24"/>
          <w:szCs w:val="24"/>
        </w:rPr>
        <w:t xml:space="preserve">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муниципальный земельный контроль осуществляется за соблюдением:</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lastRenderedPageBreak/>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w:t>
      </w:r>
      <w:r w:rsidR="00EC2368" w:rsidRPr="00EC2368">
        <w:rPr>
          <w:rFonts w:ascii="Times New Roman" w:eastAsia="Calibri" w:hAnsi="Times New Roman" w:cs="Times New Roman"/>
          <w:sz w:val="24"/>
          <w:szCs w:val="24"/>
        </w:rPr>
        <w:t xml:space="preserve"> сельского поселения </w:t>
      </w:r>
      <w:r w:rsidR="00A17744">
        <w:rPr>
          <w:rFonts w:ascii="Times New Roman" w:eastAsia="Calibri" w:hAnsi="Times New Roman" w:cs="Times New Roman"/>
          <w:sz w:val="24"/>
          <w:szCs w:val="24"/>
        </w:rPr>
        <w:t xml:space="preserve">Чувалкиповский </w:t>
      </w:r>
      <w:r w:rsidR="00DE69C8">
        <w:rPr>
          <w:rFonts w:ascii="Times New Roman" w:eastAsia="Calibri" w:hAnsi="Times New Roman" w:cs="Times New Roman"/>
          <w:sz w:val="24"/>
          <w:szCs w:val="24"/>
        </w:rPr>
        <w:t xml:space="preserve">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а так же обладающие правом владения, пользования, распоряжения землями, земельными участками, частью земельного участка в границах </w:t>
      </w:r>
      <w:r w:rsidR="00EC2368" w:rsidRPr="00EC2368">
        <w:rPr>
          <w:rFonts w:ascii="Times New Roman" w:eastAsia="Calibri" w:hAnsi="Times New Roman" w:cs="Times New Roman"/>
          <w:sz w:val="24"/>
          <w:szCs w:val="24"/>
        </w:rPr>
        <w:t xml:space="preserve"> сельского поселения </w:t>
      </w:r>
      <w:r w:rsidR="00A17744">
        <w:rPr>
          <w:rFonts w:ascii="Times New Roman" w:eastAsia="Calibri" w:hAnsi="Times New Roman" w:cs="Times New Roman"/>
          <w:sz w:val="24"/>
          <w:szCs w:val="24"/>
        </w:rPr>
        <w:t xml:space="preserve">Чувалкиповский </w:t>
      </w:r>
      <w:r w:rsidR="00DE69C8">
        <w:rPr>
          <w:rFonts w:ascii="Times New Roman" w:eastAsia="Calibri" w:hAnsi="Times New Roman" w:cs="Times New Roman"/>
          <w:sz w:val="24"/>
          <w:szCs w:val="24"/>
        </w:rPr>
        <w:t xml:space="preserve">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в целях личного использования, ведения хозяйственной или иной деятельности при которых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Штатная численность должностных лиц, уполномоченных осуществлять муниципальный земельный контроль, в 2022 году составила 1 чел.</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В ходе обобщения практики осуществления муниципального земельного контроля на территории </w:t>
      </w:r>
      <w:r w:rsidR="00EC2368" w:rsidRPr="00EC2368">
        <w:rPr>
          <w:rFonts w:ascii="Times New Roman" w:eastAsia="Calibri" w:hAnsi="Times New Roman" w:cs="Times New Roman"/>
          <w:sz w:val="24"/>
          <w:szCs w:val="24"/>
        </w:rPr>
        <w:t xml:space="preserve"> сельского поселения </w:t>
      </w:r>
      <w:r w:rsidR="00A17744">
        <w:rPr>
          <w:rFonts w:ascii="Times New Roman" w:eastAsia="Calibri" w:hAnsi="Times New Roman" w:cs="Times New Roman"/>
          <w:sz w:val="24"/>
          <w:szCs w:val="24"/>
        </w:rPr>
        <w:t xml:space="preserve">Чувалкиповский </w:t>
      </w:r>
      <w:r w:rsidR="00DE69C8">
        <w:rPr>
          <w:rFonts w:ascii="Times New Roman" w:eastAsia="Calibri" w:hAnsi="Times New Roman" w:cs="Times New Roman"/>
          <w:sz w:val="24"/>
          <w:szCs w:val="24"/>
        </w:rPr>
        <w:t xml:space="preserve">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Кодекса об административных правонарушениях РФ.</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p>
    <w:p w:rsidR="000535D9" w:rsidRPr="00EC2368" w:rsidRDefault="000535D9" w:rsidP="000535D9">
      <w:pPr>
        <w:numPr>
          <w:ilvl w:val="0"/>
          <w:numId w:val="2"/>
        </w:numPr>
        <w:tabs>
          <w:tab w:val="left" w:pos="1134"/>
        </w:tabs>
        <w:spacing w:after="0" w:line="0" w:lineRule="atLeast"/>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Цели и задачи реализации программы профилактики</w:t>
      </w:r>
    </w:p>
    <w:p w:rsidR="000535D9" w:rsidRPr="00EC2368" w:rsidRDefault="000535D9" w:rsidP="000535D9">
      <w:pPr>
        <w:tabs>
          <w:tab w:val="left" w:pos="1134"/>
        </w:tabs>
        <w:spacing w:after="0" w:line="0" w:lineRule="atLeast"/>
        <w:ind w:left="1069"/>
        <w:contextualSpacing/>
        <w:rPr>
          <w:rFonts w:ascii="Times New Roman" w:eastAsia="Calibri" w:hAnsi="Times New Roman" w:cs="Times New Roman"/>
          <w:b/>
          <w:sz w:val="24"/>
          <w:szCs w:val="24"/>
        </w:rPr>
      </w:pPr>
    </w:p>
    <w:p w:rsidR="000535D9" w:rsidRPr="00EC2368" w:rsidRDefault="000535D9" w:rsidP="000535D9">
      <w:pPr>
        <w:numPr>
          <w:ilvl w:val="1"/>
          <w:numId w:val="2"/>
        </w:num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Цели профилактических мероприятий:</w:t>
      </w:r>
    </w:p>
    <w:p w:rsidR="000535D9" w:rsidRPr="00EC2368" w:rsidRDefault="000535D9" w:rsidP="000535D9">
      <w:pPr>
        <w:shd w:val="clear" w:color="auto" w:fill="FFFFFF"/>
        <w:spacing w:after="0" w:line="0" w:lineRule="atLeast"/>
        <w:ind w:firstLine="708"/>
        <w:jc w:val="both"/>
        <w:rPr>
          <w:rFonts w:ascii="Liberation Serif" w:eastAsia="Times New Roman" w:hAnsi="Liberation Serif" w:cs="Liberation Serif"/>
          <w:sz w:val="24"/>
          <w:szCs w:val="24"/>
          <w:lang w:eastAsia="ru-RU"/>
        </w:rPr>
      </w:pPr>
      <w:r w:rsidRPr="00EC2368">
        <w:rPr>
          <w:rFonts w:ascii="Liberation Serif" w:eastAsia="Times New Roman" w:hAnsi="Liberation Serif" w:cs="Liberation Serif"/>
          <w:sz w:val="24"/>
          <w:szCs w:val="24"/>
          <w:lang w:eastAsia="ru-RU"/>
        </w:rPr>
        <w:t>1) стимулирование добросовестного соблюдения обязательных требований всеми контролируемыми лицами;</w:t>
      </w:r>
    </w:p>
    <w:p w:rsidR="000535D9" w:rsidRPr="00EC2368" w:rsidRDefault="000535D9" w:rsidP="000535D9">
      <w:pPr>
        <w:shd w:val="clear" w:color="auto" w:fill="FFFFFF"/>
        <w:spacing w:after="0" w:line="0" w:lineRule="atLeast"/>
        <w:ind w:firstLine="708"/>
        <w:jc w:val="both"/>
        <w:rPr>
          <w:rFonts w:ascii="Liberation Serif" w:eastAsia="Times New Roman" w:hAnsi="Liberation Serif" w:cs="Liberation Serif"/>
          <w:sz w:val="24"/>
          <w:szCs w:val="24"/>
          <w:lang w:eastAsia="ru-RU"/>
        </w:rPr>
      </w:pPr>
      <w:bookmarkStart w:id="1" w:name="dst100485"/>
      <w:bookmarkEnd w:id="1"/>
      <w:r w:rsidRPr="00EC2368">
        <w:rPr>
          <w:rFonts w:ascii="Liberation Serif" w:eastAsia="Times New Roman" w:hAnsi="Liberation Serif" w:cs="Liberation Serif"/>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535D9" w:rsidRPr="00EC2368" w:rsidRDefault="000535D9" w:rsidP="000535D9">
      <w:pPr>
        <w:shd w:val="clear" w:color="auto" w:fill="FFFFFF"/>
        <w:spacing w:after="0" w:line="0" w:lineRule="atLeast"/>
        <w:ind w:firstLine="708"/>
        <w:jc w:val="both"/>
        <w:rPr>
          <w:rFonts w:ascii="Liberation Serif" w:eastAsia="Times New Roman" w:hAnsi="Liberation Serif" w:cs="Liberation Serif"/>
          <w:sz w:val="24"/>
          <w:szCs w:val="24"/>
          <w:lang w:eastAsia="ru-RU"/>
        </w:rPr>
      </w:pPr>
      <w:bookmarkStart w:id="2" w:name="dst100486"/>
      <w:bookmarkEnd w:id="2"/>
      <w:r w:rsidRPr="00EC2368">
        <w:rPr>
          <w:rFonts w:ascii="Liberation Serif" w:eastAsia="Times New Roman" w:hAnsi="Liberation Serif" w:cs="Liberation Serif"/>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0535D9" w:rsidRPr="00EC2368" w:rsidRDefault="000535D9" w:rsidP="000535D9">
      <w:pPr>
        <w:numPr>
          <w:ilvl w:val="1"/>
          <w:numId w:val="2"/>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Проведение профилактических мероприятий программы профилактики направлено на решение следующих задач:</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укрепление системы профилактики рисков причинения вреда (ущерба) охраняемым законом ценностям;</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повышение правосознания и правовой культуры руководителей юридических лиц, индивидуальных предпринимателей и граждан;</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lastRenderedPageBreak/>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535D9" w:rsidRPr="00EC2368" w:rsidRDefault="000535D9" w:rsidP="00EC2368">
      <w:pPr>
        <w:spacing w:after="0" w:line="0" w:lineRule="atLeast"/>
        <w:contextualSpacing/>
        <w:jc w:val="both"/>
        <w:rPr>
          <w:rFonts w:ascii="Times New Roman" w:eastAsia="Calibri" w:hAnsi="Times New Roman" w:cs="Times New Roman"/>
          <w:sz w:val="24"/>
          <w:szCs w:val="24"/>
        </w:rPr>
      </w:pPr>
    </w:p>
    <w:p w:rsidR="000535D9" w:rsidRPr="00EC2368" w:rsidRDefault="000535D9" w:rsidP="000535D9">
      <w:pPr>
        <w:numPr>
          <w:ilvl w:val="0"/>
          <w:numId w:val="2"/>
        </w:numPr>
        <w:spacing w:after="0" w:line="0" w:lineRule="atLeast"/>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Перечень профилактических мероприятий, сроки (периодичность) их проведения</w:t>
      </w:r>
    </w:p>
    <w:tbl>
      <w:tblPr>
        <w:tblpPr w:leftFromText="180" w:rightFromText="180" w:vertAnchor="text" w:horzAnchor="margin" w:tblpY="250"/>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65"/>
        <w:gridCol w:w="2551"/>
        <w:gridCol w:w="2552"/>
      </w:tblGrid>
      <w:tr w:rsidR="00EB1D71" w:rsidRPr="00EC2368" w:rsidTr="00EC2368">
        <w:tc>
          <w:tcPr>
            <w:tcW w:w="594"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 п/п</w:t>
            </w:r>
          </w:p>
        </w:tc>
        <w:tc>
          <w:tcPr>
            <w:tcW w:w="4365"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center"/>
              <w:rPr>
                <w:rFonts w:ascii="Times New Roman" w:eastAsia="Calibri" w:hAnsi="Times New Roman" w:cs="Times New Roman"/>
              </w:rPr>
            </w:pPr>
            <w:r w:rsidRPr="007371CF">
              <w:rPr>
                <w:rFonts w:ascii="Times New Roman" w:eastAsia="Calibri" w:hAnsi="Times New Roman" w:cs="Times New Roman"/>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Срок реализации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EB1D71" w:rsidRPr="007371CF" w:rsidRDefault="00EB1D71">
            <w:r w:rsidRPr="007371CF">
              <w:rPr>
                <w:rFonts w:ascii="Times New Roman" w:eastAsia="Calibri" w:hAnsi="Times New Roman" w:cs="Times New Roman"/>
              </w:rPr>
              <w:t>специалист по муниципальному контролю</w:t>
            </w:r>
          </w:p>
        </w:tc>
      </w:tr>
      <w:tr w:rsidR="00EB1D71" w:rsidRPr="00EC2368" w:rsidTr="00EC2368">
        <w:tc>
          <w:tcPr>
            <w:tcW w:w="594"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1</w:t>
            </w:r>
          </w:p>
        </w:tc>
        <w:tc>
          <w:tcPr>
            <w:tcW w:w="4365"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b/>
              </w:rPr>
            </w:pPr>
            <w:r w:rsidRPr="007371CF">
              <w:rPr>
                <w:rFonts w:ascii="Times New Roman" w:eastAsia="Calibri" w:hAnsi="Times New Roman" w:cs="Times New Roman"/>
                <w:b/>
              </w:rPr>
              <w:t>Информирование</w:t>
            </w:r>
          </w:p>
          <w:p w:rsidR="00EB1D71" w:rsidRPr="00EA24A1" w:rsidRDefault="00EB1D71" w:rsidP="00EC2368">
            <w:pPr>
              <w:spacing w:after="0" w:line="0" w:lineRule="atLeast"/>
              <w:contextualSpacing/>
              <w:jc w:val="both"/>
            </w:pPr>
            <w:r w:rsidRPr="007371CF">
              <w:rPr>
                <w:rFonts w:ascii="Liberation Serif" w:eastAsia="Times New Roman" w:hAnsi="Liberation Serif" w:cs="Liberation Serif"/>
                <w:lang w:eastAsia="ru-RU"/>
              </w:rPr>
              <w:t>Информирование</w:t>
            </w:r>
            <w:bookmarkStart w:id="3" w:name="dst100511"/>
            <w:bookmarkEnd w:id="3"/>
            <w:r w:rsidRPr="007371CF">
              <w:rPr>
                <w:rFonts w:ascii="Liberation Serif" w:eastAsia="Times New Roman" w:hAnsi="Liberation Serif" w:cs="Liberation Serif"/>
                <w:lang w:eastAsia="ru-RU"/>
              </w:rPr>
              <w:t xml:space="preserve"> осуществляется путем размещения сведений по вопросам соблюдения обязательных требований, предусмотренных </w:t>
            </w:r>
            <w:r w:rsidRPr="007371CF">
              <w:rPr>
                <w:rFonts w:ascii="Liberation Serif" w:eastAsia="Calibri" w:hAnsi="Liberation Serif" w:cs="Liberation Serif"/>
              </w:rPr>
              <w:t>частью 3 статьи 46 Федерального закона от 31.07.2020 № 248-ФЗ «О государственном контроле (надзоре) и муниципальном контроле в Российской Федерации»</w:t>
            </w:r>
            <w:r w:rsidRPr="007371CF">
              <w:rPr>
                <w:rFonts w:ascii="Liberation Serif" w:eastAsia="Times New Roman" w:hAnsi="Liberation Serif" w:cs="Liberation Serif"/>
                <w:lang w:eastAsia="ru-RU"/>
              </w:rPr>
              <w:t xml:space="preserve"> на официальном </w:t>
            </w:r>
            <w:proofErr w:type="gramStart"/>
            <w:r w:rsidRPr="007371CF">
              <w:rPr>
                <w:rFonts w:ascii="Liberation Serif" w:eastAsia="Times New Roman" w:hAnsi="Liberation Serif" w:cs="Liberation Serif"/>
                <w:lang w:eastAsia="ru-RU"/>
              </w:rPr>
              <w:t>сайте  сельского</w:t>
            </w:r>
            <w:proofErr w:type="gramEnd"/>
            <w:r w:rsidRPr="007371CF">
              <w:rPr>
                <w:rFonts w:ascii="Liberation Serif" w:eastAsia="Times New Roman" w:hAnsi="Liberation Serif" w:cs="Liberation Serif"/>
                <w:lang w:eastAsia="ru-RU"/>
              </w:rPr>
              <w:t xml:space="preserve"> поселения </w:t>
            </w:r>
            <w:r w:rsidR="00A17744">
              <w:rPr>
                <w:rFonts w:ascii="Liberation Serif" w:eastAsia="Times New Roman" w:hAnsi="Liberation Serif" w:cs="Liberation Serif"/>
                <w:lang w:eastAsia="ru-RU"/>
              </w:rPr>
              <w:t xml:space="preserve">Чувалкиповский </w:t>
            </w:r>
            <w:r w:rsidR="00DE69C8" w:rsidRPr="007371CF">
              <w:rPr>
                <w:rFonts w:ascii="Liberation Serif" w:eastAsia="Times New Roman" w:hAnsi="Liberation Serif" w:cs="Liberation Serif"/>
                <w:lang w:eastAsia="ru-RU"/>
              </w:rPr>
              <w:t xml:space="preserve"> </w:t>
            </w:r>
            <w:r w:rsidRPr="007371CF">
              <w:rPr>
                <w:rFonts w:ascii="Liberation Serif" w:eastAsia="Times New Roman" w:hAnsi="Liberation Serif" w:cs="Liberation Serif"/>
                <w:lang w:eastAsia="ru-RU"/>
              </w:rPr>
              <w:t xml:space="preserve"> сельсовет муниципального района Чишминский район Республики Башкортостан </w:t>
            </w:r>
            <w:hyperlink r:id="rId7" w:history="1">
              <w:r w:rsidR="00EA24A1" w:rsidRPr="00EA24A1">
                <w:rPr>
                  <w:rStyle w:val="a7"/>
                </w:rPr>
                <w:t>https://</w:t>
              </w:r>
              <w:r w:rsidR="00FF7524" w:rsidRPr="00FF7524">
                <w:rPr>
                  <w:rStyle w:val="a7"/>
                </w:rPr>
                <w:t>чувалкип.рф</w:t>
              </w:r>
              <w:r w:rsidR="00EA24A1" w:rsidRPr="00EA24A1">
                <w:rPr>
                  <w:rStyle w:val="a7"/>
                </w:rPr>
                <w:t>/</w:t>
              </w:r>
            </w:hyperlink>
          </w:p>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Liberation Serif" w:eastAsia="Times New Roman" w:hAnsi="Liberation Serif" w:cs="Liberation Serif"/>
                <w:lang w:eastAsia="ru-RU"/>
              </w:rPr>
              <w:t>в сети «Интернет», в средствах массовой информации и в иных формах.</w:t>
            </w:r>
          </w:p>
        </w:tc>
        <w:tc>
          <w:tcPr>
            <w:tcW w:w="2551"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Постоянно</w:t>
            </w:r>
          </w:p>
        </w:tc>
        <w:tc>
          <w:tcPr>
            <w:tcW w:w="2552" w:type="dxa"/>
            <w:tcBorders>
              <w:top w:val="single" w:sz="4" w:space="0" w:color="auto"/>
              <w:left w:val="single" w:sz="4" w:space="0" w:color="auto"/>
              <w:bottom w:val="single" w:sz="4" w:space="0" w:color="auto"/>
              <w:right w:val="single" w:sz="4" w:space="0" w:color="auto"/>
            </w:tcBorders>
            <w:hideMark/>
          </w:tcPr>
          <w:p w:rsidR="00EB1D71" w:rsidRPr="007371CF" w:rsidRDefault="00EB1D71">
            <w:r w:rsidRPr="007371CF">
              <w:rPr>
                <w:rFonts w:ascii="Times New Roman" w:eastAsia="Calibri" w:hAnsi="Times New Roman" w:cs="Times New Roman"/>
              </w:rPr>
              <w:t>специалист по муниципальному контролю</w:t>
            </w:r>
          </w:p>
        </w:tc>
      </w:tr>
      <w:tr w:rsidR="00EB1D71" w:rsidRPr="00EC2368" w:rsidTr="00EC2368">
        <w:tc>
          <w:tcPr>
            <w:tcW w:w="594"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2</w:t>
            </w:r>
          </w:p>
        </w:tc>
        <w:tc>
          <w:tcPr>
            <w:tcW w:w="4365"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Liberation Serif" w:eastAsia="Times New Roman" w:hAnsi="Liberation Serif" w:cs="Liberation Serif"/>
                <w:b/>
                <w:lang w:eastAsia="ru-RU"/>
              </w:rPr>
            </w:pPr>
            <w:r w:rsidRPr="007371CF">
              <w:rPr>
                <w:rFonts w:ascii="Liberation Serif" w:eastAsia="Times New Roman" w:hAnsi="Liberation Serif" w:cs="Liberation Serif"/>
                <w:b/>
                <w:lang w:eastAsia="ru-RU"/>
              </w:rPr>
              <w:t>Объявление предостережения о недопустимости нарушения обязательных требований</w:t>
            </w:r>
          </w:p>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551"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 xml:space="preserve"> По мере появления оснований, предусмотренных законодательством</w:t>
            </w:r>
          </w:p>
        </w:tc>
        <w:tc>
          <w:tcPr>
            <w:tcW w:w="2552" w:type="dxa"/>
            <w:tcBorders>
              <w:top w:val="single" w:sz="4" w:space="0" w:color="auto"/>
              <w:left w:val="single" w:sz="4" w:space="0" w:color="auto"/>
              <w:bottom w:val="single" w:sz="4" w:space="0" w:color="auto"/>
              <w:right w:val="single" w:sz="4" w:space="0" w:color="auto"/>
            </w:tcBorders>
            <w:hideMark/>
          </w:tcPr>
          <w:p w:rsidR="00EB1D71" w:rsidRPr="007371CF" w:rsidRDefault="00EB1D71">
            <w:r w:rsidRPr="007371CF">
              <w:rPr>
                <w:rFonts w:ascii="Times New Roman" w:eastAsia="Calibri" w:hAnsi="Times New Roman" w:cs="Times New Roman"/>
              </w:rPr>
              <w:t>специалист по муниципальному контролю</w:t>
            </w:r>
          </w:p>
        </w:tc>
      </w:tr>
      <w:tr w:rsidR="00EB1D71" w:rsidRPr="00EC2368" w:rsidTr="00EC2368">
        <w:tc>
          <w:tcPr>
            <w:tcW w:w="594"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3</w:t>
            </w:r>
          </w:p>
        </w:tc>
        <w:tc>
          <w:tcPr>
            <w:tcW w:w="4365"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b/>
              </w:rPr>
            </w:pPr>
            <w:r w:rsidRPr="007371CF">
              <w:rPr>
                <w:rFonts w:ascii="Times New Roman" w:eastAsia="Calibri" w:hAnsi="Times New Roman" w:cs="Times New Roman"/>
                <w:b/>
              </w:rPr>
              <w:t>Консультирование</w:t>
            </w:r>
          </w:p>
          <w:p w:rsidR="00EB1D71" w:rsidRPr="007371CF" w:rsidRDefault="00EB1D71" w:rsidP="00EC2368">
            <w:pPr>
              <w:spacing w:after="0" w:line="0" w:lineRule="atLeast"/>
              <w:contextualSpacing/>
              <w:jc w:val="both"/>
              <w:rPr>
                <w:rFonts w:ascii="Liberation Serif" w:eastAsia="Times New Roman" w:hAnsi="Liberation Serif" w:cs="Liberation Serif"/>
                <w:lang w:eastAsia="ru-RU"/>
              </w:rPr>
            </w:pPr>
            <w:r w:rsidRPr="007371CF">
              <w:rPr>
                <w:rFonts w:ascii="Liberation Serif" w:eastAsia="Times New Roman" w:hAnsi="Liberation Serif" w:cs="Liberation Serif"/>
                <w:lang w:eastAsia="ru-RU"/>
              </w:rPr>
              <w:t xml:space="preserve">Консультирование контролируемых лиц </w:t>
            </w:r>
            <w:r w:rsidRPr="007371CF">
              <w:rPr>
                <w:rFonts w:ascii="Liberation Serif" w:eastAsia="Calibri" w:hAnsi="Liberation Serif" w:cs="Liberation Serif"/>
                <w:lang w:eastAsia="ru-RU"/>
              </w:rPr>
              <w:t xml:space="preserve">и их представителей по вопросам, связанным с организацией и осуществлением муниципального контроля, </w:t>
            </w:r>
            <w:r w:rsidRPr="007371CF">
              <w:rPr>
                <w:rFonts w:ascii="Liberation Serif" w:eastAsia="Times New Roman" w:hAnsi="Liberation Serif" w:cs="Liberation Serif"/>
                <w:lang w:eastAsia="ru-RU"/>
              </w:rPr>
              <w:t>проводится в устной и письменной форме без взимания платы с предоставлением следующей информации:</w:t>
            </w:r>
          </w:p>
          <w:p w:rsidR="00EB1D71" w:rsidRPr="007371CF" w:rsidRDefault="00EB1D71" w:rsidP="00EC2368">
            <w:pPr>
              <w:spacing w:after="0" w:line="0" w:lineRule="atLeast"/>
              <w:rPr>
                <w:rFonts w:ascii="Times New Roman" w:eastAsia="Calibri" w:hAnsi="Times New Roman" w:cs="Times New Roman"/>
              </w:rPr>
            </w:pPr>
            <w:r w:rsidRPr="007371CF">
              <w:rPr>
                <w:rFonts w:ascii="Times New Roman" w:eastAsia="Calibri" w:hAnsi="Times New Roman" w:cs="Times New Roman"/>
              </w:rPr>
              <w:t>1) порядок проведения контрольных мероприятий;</w:t>
            </w:r>
          </w:p>
          <w:p w:rsidR="00EB1D71" w:rsidRPr="007371CF" w:rsidRDefault="00EB1D71" w:rsidP="00EC2368">
            <w:pPr>
              <w:spacing w:after="0" w:line="0" w:lineRule="atLeast"/>
              <w:rPr>
                <w:rFonts w:ascii="Times New Roman" w:eastAsia="Calibri" w:hAnsi="Times New Roman" w:cs="Times New Roman"/>
              </w:rPr>
            </w:pPr>
            <w:r w:rsidRPr="007371CF">
              <w:rPr>
                <w:rFonts w:ascii="Times New Roman" w:eastAsia="Calibri" w:hAnsi="Times New Roman" w:cs="Times New Roman"/>
              </w:rPr>
              <w:t>2) порядок осуществления профилактических мероприятий;</w:t>
            </w:r>
          </w:p>
          <w:p w:rsidR="00EB1D71" w:rsidRPr="007371CF" w:rsidRDefault="00EB1D71" w:rsidP="00EC2368">
            <w:pPr>
              <w:spacing w:after="0" w:line="0" w:lineRule="atLeast"/>
              <w:rPr>
                <w:rFonts w:ascii="Times New Roman" w:eastAsia="Calibri" w:hAnsi="Times New Roman" w:cs="Times New Roman"/>
              </w:rPr>
            </w:pPr>
            <w:r w:rsidRPr="007371CF">
              <w:rPr>
                <w:rFonts w:ascii="Times New Roman" w:eastAsia="Calibri" w:hAnsi="Times New Roman" w:cs="Times New Roman"/>
              </w:rPr>
              <w:t>3) порядок принятия решений по итогам контрольных мероприятий;</w:t>
            </w:r>
          </w:p>
          <w:p w:rsidR="00EB1D71" w:rsidRPr="007371CF" w:rsidRDefault="00EB1D71" w:rsidP="00EC2368">
            <w:pPr>
              <w:widowControl w:val="0"/>
              <w:spacing w:after="0" w:line="0" w:lineRule="atLeast"/>
              <w:jc w:val="both"/>
              <w:rPr>
                <w:rFonts w:ascii="Times New Roman" w:eastAsia="Calibri" w:hAnsi="Times New Roman" w:cs="Times New Roman"/>
              </w:rPr>
            </w:pPr>
            <w:r w:rsidRPr="007371CF">
              <w:rPr>
                <w:rFonts w:ascii="Times New Roman" w:eastAsia="Calibri" w:hAnsi="Times New Roman" w:cs="Times New Roman"/>
              </w:rPr>
              <w:t>4) порядок обжалования решений Управления.</w:t>
            </w:r>
          </w:p>
          <w:p w:rsidR="00EB1D71" w:rsidRPr="007371CF" w:rsidRDefault="00EB1D71" w:rsidP="00EC2368">
            <w:pPr>
              <w:widowControl w:val="0"/>
              <w:spacing w:after="0" w:line="0" w:lineRule="atLeast"/>
              <w:jc w:val="both"/>
              <w:rPr>
                <w:rFonts w:ascii="Times New Roman" w:eastAsia="Calibri" w:hAnsi="Times New Roman" w:cs="Times New Roman"/>
              </w:rPr>
            </w:pPr>
            <w:r w:rsidRPr="007371CF">
              <w:rPr>
                <w:rFonts w:ascii="Times New Roman" w:eastAsia="Calibri" w:hAnsi="Times New Roman" w:cs="Times New Roman"/>
              </w:rPr>
              <w:t xml:space="preserve">   Консультирование в устной форме </w:t>
            </w:r>
            <w:r w:rsidRPr="007371CF">
              <w:rPr>
                <w:rFonts w:ascii="Times New Roman" w:eastAsia="Calibri" w:hAnsi="Times New Roman" w:cs="Times New Roman"/>
              </w:rPr>
              <w:lastRenderedPageBreak/>
              <w:t>осуществляется по телефону, посредством видео-конференц-связи, на личном приеме либо в ходе проведения профилактического мероприятия по следующим вопросам:</w:t>
            </w:r>
          </w:p>
          <w:p w:rsidR="00EB1D71" w:rsidRPr="007371CF" w:rsidRDefault="00EB1D71" w:rsidP="00EC2368">
            <w:pPr>
              <w:widowControl w:val="0"/>
              <w:suppressAutoHyphens/>
              <w:autoSpaceDE w:val="0"/>
              <w:autoSpaceDN w:val="0"/>
              <w:spacing w:after="0" w:line="0" w:lineRule="atLeast"/>
              <w:jc w:val="both"/>
              <w:textAlignment w:val="baseline"/>
              <w:rPr>
                <w:rFonts w:ascii="Calibri" w:eastAsia="Calibri" w:hAnsi="Calibri" w:cs="Times New Roman"/>
              </w:rPr>
            </w:pPr>
            <w:r w:rsidRPr="007371CF">
              <w:rPr>
                <w:rFonts w:ascii="Times New Roman" w:eastAsia="Calibri" w:hAnsi="Times New Roman" w:cs="Times New Roman"/>
                <w:color w:val="000000"/>
                <w:lang w:eastAsia="ru-RU"/>
              </w:rPr>
              <w:t xml:space="preserve">- местонахождение, контактные телефоны, адрес официального сайта </w:t>
            </w:r>
            <w:proofErr w:type="gramStart"/>
            <w:r w:rsidRPr="007371CF">
              <w:rPr>
                <w:rFonts w:ascii="Times New Roman" w:eastAsia="Times New Roman" w:hAnsi="Times New Roman" w:cs="Times New Roman"/>
                <w:color w:val="000000"/>
                <w:lang w:eastAsia="ru-RU"/>
              </w:rPr>
              <w:t>Администрации  сельского</w:t>
            </w:r>
            <w:proofErr w:type="gramEnd"/>
            <w:r w:rsidRPr="007371CF">
              <w:rPr>
                <w:rFonts w:ascii="Times New Roman" w:eastAsia="Times New Roman" w:hAnsi="Times New Roman" w:cs="Times New Roman"/>
                <w:color w:val="000000"/>
                <w:lang w:eastAsia="ru-RU"/>
              </w:rPr>
              <w:t xml:space="preserve"> поселения </w:t>
            </w:r>
            <w:r w:rsidR="00A17744">
              <w:rPr>
                <w:rFonts w:ascii="Times New Roman" w:eastAsia="Times New Roman" w:hAnsi="Times New Roman" w:cs="Times New Roman"/>
                <w:color w:val="000000"/>
                <w:lang w:eastAsia="ru-RU"/>
              </w:rPr>
              <w:t xml:space="preserve">Чувалкиповский </w:t>
            </w:r>
            <w:r w:rsidR="00DE69C8" w:rsidRPr="007371CF">
              <w:rPr>
                <w:rFonts w:ascii="Times New Roman" w:eastAsia="Times New Roman" w:hAnsi="Times New Roman" w:cs="Times New Roman"/>
                <w:color w:val="000000"/>
                <w:lang w:eastAsia="ru-RU"/>
              </w:rPr>
              <w:t xml:space="preserve"> </w:t>
            </w:r>
            <w:r w:rsidRPr="007371CF">
              <w:rPr>
                <w:rFonts w:ascii="Times New Roman" w:eastAsia="Times New Roman" w:hAnsi="Times New Roman" w:cs="Times New Roman"/>
                <w:color w:val="000000"/>
                <w:lang w:eastAsia="ru-RU"/>
              </w:rPr>
              <w:t xml:space="preserve"> сельсовет муниципального района Чишминский район Республики Башкортостан в информационно-телекоммуникационной сети «Интернет»</w:t>
            </w:r>
            <w:r w:rsidRPr="007371CF">
              <w:rPr>
                <w:rFonts w:ascii="Times New Roman" w:eastAsia="Calibri" w:hAnsi="Times New Roman" w:cs="Times New Roman"/>
                <w:color w:val="000000"/>
                <w:lang w:eastAsia="ru-RU"/>
              </w:rPr>
              <w:t xml:space="preserve"> и адрес электронной почты </w:t>
            </w:r>
            <w:r w:rsidRPr="007371CF">
              <w:rPr>
                <w:rFonts w:ascii="Times New Roman" w:eastAsia="Calibri" w:hAnsi="Times New Roman" w:cs="Times New Roman"/>
                <w:color w:val="000000"/>
              </w:rPr>
              <w:t>Управления</w:t>
            </w:r>
            <w:r w:rsidRPr="007371CF">
              <w:rPr>
                <w:rFonts w:ascii="Times New Roman" w:eastAsia="Calibri" w:hAnsi="Times New Roman" w:cs="Times New Roman"/>
                <w:color w:val="000000"/>
                <w:lang w:eastAsia="ru-RU"/>
              </w:rPr>
              <w:t>;</w:t>
            </w:r>
          </w:p>
          <w:p w:rsidR="00EB1D71" w:rsidRPr="007371CF" w:rsidRDefault="00EB1D71" w:rsidP="00EC2368">
            <w:pPr>
              <w:widowControl w:val="0"/>
              <w:suppressAutoHyphens/>
              <w:autoSpaceDE w:val="0"/>
              <w:autoSpaceDN w:val="0"/>
              <w:spacing w:after="0" w:line="0" w:lineRule="atLeast"/>
              <w:jc w:val="both"/>
              <w:textAlignment w:val="baseline"/>
              <w:rPr>
                <w:rFonts w:ascii="Calibri" w:eastAsia="Calibri" w:hAnsi="Calibri" w:cs="Times New Roman"/>
              </w:rPr>
            </w:pPr>
            <w:r w:rsidRPr="007371CF">
              <w:rPr>
                <w:rFonts w:ascii="Times New Roman" w:eastAsia="Calibri" w:hAnsi="Times New Roman" w:cs="Times New Roman"/>
                <w:color w:val="000000"/>
                <w:lang w:eastAsia="ru-RU"/>
              </w:rPr>
              <w:t xml:space="preserve">- график работы </w:t>
            </w:r>
            <w:r w:rsidRPr="007371CF">
              <w:rPr>
                <w:rFonts w:ascii="Times New Roman" w:eastAsia="Calibri" w:hAnsi="Times New Roman" w:cs="Times New Roman"/>
                <w:color w:val="000000"/>
              </w:rPr>
              <w:t>Управления</w:t>
            </w:r>
            <w:r w:rsidRPr="007371CF">
              <w:rPr>
                <w:rFonts w:ascii="Times New Roman" w:eastAsia="Calibri" w:hAnsi="Times New Roman" w:cs="Times New Roman"/>
                <w:color w:val="000000"/>
                <w:lang w:eastAsia="ru-RU"/>
              </w:rPr>
              <w:t>, время приема посетителей;</w:t>
            </w:r>
          </w:p>
          <w:p w:rsidR="00EB1D71" w:rsidRPr="007371CF" w:rsidRDefault="00EB1D71" w:rsidP="00EC2368">
            <w:pPr>
              <w:widowControl w:val="0"/>
              <w:suppressAutoHyphens/>
              <w:autoSpaceDE w:val="0"/>
              <w:autoSpaceDN w:val="0"/>
              <w:spacing w:after="0" w:line="0" w:lineRule="atLeast"/>
              <w:jc w:val="both"/>
              <w:textAlignment w:val="baseline"/>
              <w:rPr>
                <w:rFonts w:ascii="Calibri" w:eastAsia="Calibri" w:hAnsi="Calibri" w:cs="Times New Roman"/>
              </w:rPr>
            </w:pPr>
            <w:r w:rsidRPr="007371CF">
              <w:rPr>
                <w:rFonts w:ascii="Times New Roman" w:eastAsia="Calibri" w:hAnsi="Times New Roman" w:cs="Times New Roman"/>
                <w:color w:val="000000"/>
                <w:lang w:eastAsia="ru-RU"/>
              </w:rPr>
              <w:t xml:space="preserve">-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7371CF">
              <w:rPr>
                <w:rFonts w:ascii="Times New Roman" w:eastAsia="Calibri" w:hAnsi="Times New Roman" w:cs="Times New Roman"/>
                <w:color w:val="000000"/>
              </w:rPr>
              <w:t>должностных лиц</w:t>
            </w:r>
            <w:r w:rsidRPr="007371CF">
              <w:rPr>
                <w:rFonts w:ascii="Times New Roman" w:eastAsia="Calibri" w:hAnsi="Times New Roman" w:cs="Times New Roman"/>
                <w:color w:val="000000"/>
                <w:lang w:eastAsia="ru-RU"/>
              </w:rPr>
              <w:t>, осуществляющих прием и информирование;</w:t>
            </w:r>
          </w:p>
          <w:p w:rsidR="00EB1D71" w:rsidRPr="007371CF" w:rsidRDefault="00EB1D71" w:rsidP="00EC2368">
            <w:pPr>
              <w:widowControl w:val="0"/>
              <w:suppressAutoHyphens/>
              <w:autoSpaceDE w:val="0"/>
              <w:autoSpaceDN w:val="0"/>
              <w:spacing w:after="0" w:line="0" w:lineRule="atLeast"/>
              <w:jc w:val="both"/>
              <w:textAlignment w:val="baseline"/>
              <w:rPr>
                <w:rFonts w:ascii="Calibri" w:eastAsia="Calibri" w:hAnsi="Calibri" w:cs="Times New Roman"/>
              </w:rPr>
            </w:pPr>
            <w:r w:rsidRPr="007371CF">
              <w:rPr>
                <w:rFonts w:ascii="Times New Roman" w:eastAsia="Calibri" w:hAnsi="Times New Roman" w:cs="Times New Roman"/>
                <w:color w:val="000000"/>
                <w:lang w:eastAsia="ru-RU"/>
              </w:rPr>
              <w:t xml:space="preserve">- перечень </w:t>
            </w:r>
            <w:r w:rsidRPr="007371CF">
              <w:rPr>
                <w:rFonts w:ascii="Times New Roman" w:eastAsia="Calibri" w:hAnsi="Times New Roman" w:cs="Times New Roman"/>
                <w:color w:val="000000"/>
              </w:rPr>
              <w:t>нормативных правовых актов, регулирующих осуществление муниципального контроля;</w:t>
            </w:r>
          </w:p>
          <w:p w:rsidR="00EB1D71" w:rsidRPr="007371CF" w:rsidRDefault="00EB1D71" w:rsidP="00EC2368">
            <w:pPr>
              <w:widowControl w:val="0"/>
              <w:suppressAutoHyphens/>
              <w:autoSpaceDE w:val="0"/>
              <w:autoSpaceDN w:val="0"/>
              <w:spacing w:after="0" w:line="0" w:lineRule="atLeast"/>
              <w:jc w:val="both"/>
              <w:textAlignment w:val="baseline"/>
              <w:rPr>
                <w:rFonts w:ascii="Times New Roman" w:eastAsia="Calibri" w:hAnsi="Times New Roman" w:cs="Times New Roman"/>
                <w:color w:val="000000"/>
                <w:lang w:eastAsia="ru-RU"/>
              </w:rPr>
            </w:pPr>
            <w:r w:rsidRPr="007371CF">
              <w:rPr>
                <w:rFonts w:ascii="Times New Roman" w:eastAsia="Calibri" w:hAnsi="Times New Roman" w:cs="Times New Roman"/>
                <w:color w:val="000000"/>
                <w:lang w:eastAsia="ru-RU"/>
              </w:rPr>
              <w:t>- перечень актов, содержащих обязательные требования.</w:t>
            </w:r>
          </w:p>
          <w:p w:rsidR="00EB1D71" w:rsidRPr="007371CF" w:rsidRDefault="00EB1D71" w:rsidP="00EC2368">
            <w:pPr>
              <w:widowControl w:val="0"/>
              <w:spacing w:after="0" w:line="0" w:lineRule="atLeast"/>
              <w:jc w:val="both"/>
              <w:rPr>
                <w:rFonts w:ascii="Times New Roman" w:eastAsia="Calibri" w:hAnsi="Times New Roman" w:cs="Times New Roman"/>
              </w:rPr>
            </w:pPr>
            <w:r w:rsidRPr="007371CF">
              <w:rPr>
                <w:rFonts w:ascii="Times New Roman" w:eastAsia="Calibri" w:hAnsi="Times New Roman" w:cs="Times New Roman"/>
              </w:rPr>
              <w:t xml:space="preserve">   Консультирование в письменной форме, в соответствии с запросом контролируемого лица о предоставлении информации об организации муниципального контроля осуществляется по следующим вопросам: </w:t>
            </w:r>
          </w:p>
          <w:p w:rsidR="00EB1D71" w:rsidRPr="007371CF" w:rsidRDefault="00EB1D71" w:rsidP="00EC2368">
            <w:pPr>
              <w:widowControl w:val="0"/>
              <w:spacing w:after="0" w:line="0" w:lineRule="atLeast"/>
              <w:jc w:val="both"/>
              <w:rPr>
                <w:rFonts w:ascii="Times New Roman" w:eastAsia="Calibri" w:hAnsi="Times New Roman" w:cs="Times New Roman"/>
              </w:rPr>
            </w:pPr>
            <w:r w:rsidRPr="007371CF">
              <w:rPr>
                <w:rFonts w:ascii="Times New Roman" w:eastAsia="Calibri" w:hAnsi="Times New Roman" w:cs="Times New Roman"/>
              </w:rPr>
              <w:t>-</w:t>
            </w:r>
            <w:r w:rsidRPr="007371CF">
              <w:rPr>
                <w:rFonts w:ascii="Times New Roman" w:eastAsia="Times New Roman" w:hAnsi="Times New Roman" w:cs="Times New Roman"/>
                <w:color w:val="000000"/>
                <w:lang w:eastAsia="ru-RU"/>
              </w:rPr>
              <w:t>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EB1D71" w:rsidRPr="007371CF" w:rsidRDefault="00EB1D71" w:rsidP="00EC2368">
            <w:pPr>
              <w:widowControl w:val="0"/>
              <w:spacing w:after="0" w:line="0" w:lineRule="atLeast"/>
              <w:jc w:val="both"/>
              <w:rPr>
                <w:rFonts w:ascii="Times New Roman" w:eastAsia="Calibri" w:hAnsi="Times New Roman" w:cs="Times New Roman"/>
              </w:rPr>
            </w:pPr>
            <w:r w:rsidRPr="007371CF">
              <w:rPr>
                <w:rFonts w:ascii="Times New Roman" w:eastAsia="Calibri" w:hAnsi="Times New Roman" w:cs="Times New Roman"/>
              </w:rPr>
              <w:t>-</w:t>
            </w:r>
            <w:r w:rsidRPr="007371CF">
              <w:rPr>
                <w:rFonts w:ascii="Times New Roman" w:eastAsia="Times New Roman" w:hAnsi="Times New Roman" w:cs="Times New Roman"/>
                <w:color w:val="000000"/>
                <w:lang w:eastAsia="ru-RU"/>
              </w:rPr>
              <w:t>основание объявления обратившемуся контролируемому лицу предостережения;</w:t>
            </w:r>
          </w:p>
          <w:p w:rsidR="00EB1D71" w:rsidRPr="007371CF" w:rsidRDefault="00EB1D71" w:rsidP="00EC2368">
            <w:pPr>
              <w:widowControl w:val="0"/>
              <w:shd w:val="clear" w:color="auto" w:fill="FFFFFF"/>
              <w:autoSpaceDN w:val="0"/>
              <w:spacing w:after="0" w:line="0" w:lineRule="atLeast"/>
              <w:jc w:val="both"/>
              <w:textAlignment w:val="baseline"/>
              <w:rPr>
                <w:rFonts w:ascii="Times New Roman" w:eastAsia="Times New Roman" w:hAnsi="Times New Roman" w:cs="Times New Roman"/>
                <w:color w:val="000000"/>
                <w:lang w:eastAsia="ru-RU"/>
              </w:rPr>
            </w:pPr>
            <w:r w:rsidRPr="007371CF">
              <w:rPr>
                <w:rFonts w:ascii="Times New Roman" w:eastAsia="Times New Roman" w:hAnsi="Times New Roman" w:cs="Times New Roman"/>
                <w:color w:val="000000"/>
                <w:lang w:eastAsia="ru-RU"/>
              </w:rPr>
              <w:t>-наличие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2551" w:type="dxa"/>
            <w:tcBorders>
              <w:top w:val="single" w:sz="4" w:space="0" w:color="auto"/>
              <w:left w:val="single" w:sz="4" w:space="0" w:color="auto"/>
              <w:bottom w:val="single" w:sz="4" w:space="0" w:color="auto"/>
              <w:right w:val="single" w:sz="4" w:space="0" w:color="auto"/>
            </w:tcBorders>
            <w:hideMark/>
          </w:tcPr>
          <w:p w:rsidR="00EB1D71"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lastRenderedPageBreak/>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EB1D71" w:rsidRPr="007371CF" w:rsidRDefault="00EB1D71">
            <w:r w:rsidRPr="007371CF">
              <w:rPr>
                <w:rFonts w:ascii="Times New Roman" w:eastAsia="Calibri" w:hAnsi="Times New Roman" w:cs="Times New Roman"/>
              </w:rPr>
              <w:t>специалист по муниципальному контролю</w:t>
            </w:r>
          </w:p>
        </w:tc>
      </w:tr>
      <w:tr w:rsidR="00EC2368" w:rsidRPr="00EC2368" w:rsidTr="00EC2368">
        <w:tc>
          <w:tcPr>
            <w:tcW w:w="594"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lastRenderedPageBreak/>
              <w:t>4</w:t>
            </w:r>
          </w:p>
        </w:tc>
        <w:tc>
          <w:tcPr>
            <w:tcW w:w="4365"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b/>
              </w:rPr>
              <w:t>Обобщение правоприменительной практики</w:t>
            </w:r>
          </w:p>
          <w:p w:rsidR="00EC2368" w:rsidRPr="007371CF" w:rsidRDefault="00EC2368" w:rsidP="00EC2368">
            <w:pPr>
              <w:suppressAutoHyphens/>
              <w:autoSpaceDE w:val="0"/>
              <w:autoSpaceDN w:val="0"/>
              <w:spacing w:after="0" w:line="0" w:lineRule="atLeast"/>
              <w:ind w:firstLine="708"/>
              <w:jc w:val="both"/>
              <w:textAlignment w:val="baseline"/>
              <w:rPr>
                <w:rFonts w:ascii="Liberation Serif" w:eastAsia="Calibri" w:hAnsi="Liberation Serif" w:cs="Liberation Serif"/>
                <w:lang w:eastAsia="ru-RU"/>
              </w:rPr>
            </w:pPr>
            <w:r w:rsidRPr="007371CF">
              <w:rPr>
                <w:rFonts w:ascii="Liberation Serif" w:eastAsia="Calibri" w:hAnsi="Liberation Serif" w:cs="Liberation Serif"/>
                <w:lang w:eastAsia="ru-RU"/>
              </w:rPr>
              <w:t xml:space="preserve">Управление осуществляет обобщение правоприменительной практики ‎и проведения муниципального контроля один раз в год. </w:t>
            </w:r>
          </w:p>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Liberation Serif" w:eastAsia="Calibri" w:hAnsi="Liberation Serif" w:cs="Liberation Serif"/>
                <w:lang w:eastAsia="ru-RU"/>
              </w:rPr>
              <w:t xml:space="preserve">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Не позднее 1 марта года следующего за отчетным периодом</w:t>
            </w:r>
          </w:p>
        </w:tc>
        <w:tc>
          <w:tcPr>
            <w:tcW w:w="2552" w:type="dxa"/>
            <w:tcBorders>
              <w:top w:val="single" w:sz="4" w:space="0" w:color="auto"/>
              <w:left w:val="single" w:sz="4" w:space="0" w:color="auto"/>
              <w:bottom w:val="single" w:sz="4" w:space="0" w:color="auto"/>
              <w:right w:val="single" w:sz="4" w:space="0" w:color="auto"/>
            </w:tcBorders>
            <w:hideMark/>
          </w:tcPr>
          <w:p w:rsidR="00EC2368" w:rsidRPr="007371CF" w:rsidRDefault="00EB1D71"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специалист по муниципальному контролю</w:t>
            </w:r>
          </w:p>
        </w:tc>
      </w:tr>
    </w:tbl>
    <w:p w:rsidR="000535D9" w:rsidRPr="00EC2368" w:rsidRDefault="000535D9" w:rsidP="000535D9">
      <w:pPr>
        <w:spacing w:after="0" w:line="0" w:lineRule="atLeast"/>
        <w:ind w:firstLine="709"/>
        <w:contextualSpacing/>
        <w:jc w:val="both"/>
        <w:rPr>
          <w:rFonts w:ascii="Times New Roman" w:eastAsia="Calibri" w:hAnsi="Times New Roman" w:cs="Times New Roman"/>
          <w:sz w:val="24"/>
          <w:szCs w:val="24"/>
        </w:rPr>
      </w:pPr>
    </w:p>
    <w:p w:rsidR="008173EB" w:rsidRDefault="008173EB" w:rsidP="00EC2368">
      <w:pPr>
        <w:spacing w:after="0" w:line="0" w:lineRule="atLeast"/>
        <w:ind w:left="709"/>
        <w:contextualSpacing/>
        <w:jc w:val="both"/>
        <w:rPr>
          <w:rFonts w:ascii="Times New Roman" w:eastAsia="Calibri" w:hAnsi="Times New Roman" w:cs="Times New Roman"/>
          <w:b/>
          <w:sz w:val="24"/>
          <w:szCs w:val="24"/>
        </w:rPr>
      </w:pPr>
    </w:p>
    <w:p w:rsidR="008173EB" w:rsidRDefault="008173EB" w:rsidP="00EC2368">
      <w:pPr>
        <w:spacing w:after="0" w:line="0" w:lineRule="atLeast"/>
        <w:ind w:left="709"/>
        <w:contextualSpacing/>
        <w:jc w:val="both"/>
        <w:rPr>
          <w:rFonts w:ascii="Times New Roman" w:eastAsia="Calibri" w:hAnsi="Times New Roman" w:cs="Times New Roman"/>
          <w:b/>
          <w:sz w:val="24"/>
          <w:szCs w:val="24"/>
        </w:rPr>
      </w:pPr>
    </w:p>
    <w:p w:rsidR="008173EB" w:rsidRDefault="008173EB" w:rsidP="00EC2368">
      <w:pPr>
        <w:spacing w:after="0" w:line="0" w:lineRule="atLeast"/>
        <w:ind w:left="709"/>
        <w:contextualSpacing/>
        <w:jc w:val="both"/>
        <w:rPr>
          <w:rFonts w:ascii="Times New Roman" w:eastAsia="Calibri" w:hAnsi="Times New Roman" w:cs="Times New Roman"/>
          <w:b/>
          <w:sz w:val="24"/>
          <w:szCs w:val="24"/>
        </w:rPr>
      </w:pPr>
    </w:p>
    <w:p w:rsidR="008173EB" w:rsidRDefault="008173EB" w:rsidP="00EC2368">
      <w:pPr>
        <w:spacing w:after="0" w:line="0" w:lineRule="atLeast"/>
        <w:ind w:left="709"/>
        <w:contextualSpacing/>
        <w:jc w:val="both"/>
        <w:rPr>
          <w:rFonts w:ascii="Times New Roman" w:eastAsia="Calibri" w:hAnsi="Times New Roman" w:cs="Times New Roman"/>
          <w:b/>
          <w:sz w:val="24"/>
          <w:szCs w:val="24"/>
        </w:rPr>
      </w:pPr>
    </w:p>
    <w:p w:rsidR="008173EB" w:rsidRDefault="008173EB" w:rsidP="00EC2368">
      <w:pPr>
        <w:spacing w:after="0" w:line="0" w:lineRule="atLeast"/>
        <w:ind w:left="709"/>
        <w:contextualSpacing/>
        <w:jc w:val="both"/>
        <w:rPr>
          <w:rFonts w:ascii="Times New Roman" w:eastAsia="Calibri" w:hAnsi="Times New Roman" w:cs="Times New Roman"/>
          <w:b/>
          <w:sz w:val="24"/>
          <w:szCs w:val="24"/>
        </w:rPr>
      </w:pPr>
    </w:p>
    <w:p w:rsidR="000535D9" w:rsidRPr="00EC2368" w:rsidRDefault="00EC2368" w:rsidP="00EC2368">
      <w:pPr>
        <w:spacing w:after="0" w:line="0" w:lineRule="atLeast"/>
        <w:ind w:left="709"/>
        <w:contextualSpacing/>
        <w:jc w:val="both"/>
        <w:rPr>
          <w:rFonts w:ascii="Times New Roman" w:eastAsia="Calibri" w:hAnsi="Times New Roman" w:cs="Times New Roman"/>
          <w:b/>
          <w:sz w:val="24"/>
          <w:szCs w:val="24"/>
        </w:rPr>
      </w:pPr>
      <w:r w:rsidRPr="00EC2368">
        <w:rPr>
          <w:rFonts w:ascii="Times New Roman" w:eastAsia="Calibri" w:hAnsi="Times New Roman" w:cs="Times New Roman"/>
          <w:b/>
          <w:sz w:val="24"/>
          <w:szCs w:val="24"/>
        </w:rPr>
        <w:t>Показатели результативности и эффективности Программы</w:t>
      </w:r>
    </w:p>
    <w:tbl>
      <w:tblPr>
        <w:tblpPr w:leftFromText="180" w:rightFromText="180" w:vertAnchor="text" w:horzAnchor="margin" w:tblpXSpec="center" w:tblpY="5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487"/>
        <w:gridCol w:w="2551"/>
      </w:tblGrid>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center"/>
              <w:rPr>
                <w:rFonts w:ascii="Times New Roman" w:eastAsia="Calibri" w:hAnsi="Times New Roman" w:cs="Times New Roman"/>
                <w:b/>
              </w:rPr>
            </w:pPr>
            <w:r w:rsidRPr="007371CF">
              <w:rPr>
                <w:rFonts w:ascii="Times New Roman" w:eastAsia="Calibri" w:hAnsi="Times New Roman" w:cs="Times New Roman"/>
                <w:b/>
              </w:rPr>
              <w:t>№ п/п</w:t>
            </w:r>
          </w:p>
        </w:tc>
        <w:tc>
          <w:tcPr>
            <w:tcW w:w="6487"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center"/>
              <w:rPr>
                <w:rFonts w:ascii="Times New Roman" w:eastAsia="Calibri" w:hAnsi="Times New Roman" w:cs="Times New Roman"/>
                <w:b/>
              </w:rPr>
            </w:pPr>
            <w:r w:rsidRPr="007371CF">
              <w:rPr>
                <w:rFonts w:ascii="Times New Roman" w:eastAsia="Calibri" w:hAnsi="Times New Roman" w:cs="Times New Roman"/>
                <w:b/>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center"/>
              <w:rPr>
                <w:rFonts w:ascii="Times New Roman" w:eastAsia="Calibri" w:hAnsi="Times New Roman" w:cs="Times New Roman"/>
                <w:b/>
              </w:rPr>
            </w:pPr>
            <w:r w:rsidRPr="007371CF">
              <w:rPr>
                <w:rFonts w:ascii="Times New Roman" w:eastAsia="Calibri" w:hAnsi="Times New Roman" w:cs="Times New Roman"/>
                <w:b/>
              </w:rPr>
              <w:t>Величина</w:t>
            </w:r>
          </w:p>
        </w:tc>
      </w:tr>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1</w:t>
            </w:r>
          </w:p>
        </w:tc>
        <w:tc>
          <w:tcPr>
            <w:tcW w:w="6487" w:type="dxa"/>
            <w:tcBorders>
              <w:top w:val="single" w:sz="4" w:space="0" w:color="auto"/>
              <w:left w:val="single" w:sz="4" w:space="0" w:color="auto"/>
              <w:bottom w:val="single" w:sz="4" w:space="0" w:color="auto"/>
              <w:right w:val="single" w:sz="4" w:space="0" w:color="auto"/>
            </w:tcBorders>
            <w:hideMark/>
          </w:tcPr>
          <w:p w:rsidR="00EC2368" w:rsidRPr="00EA24A1" w:rsidRDefault="00EC2368" w:rsidP="00EA24A1">
            <w:pPr>
              <w:spacing w:after="0" w:line="0" w:lineRule="atLeast"/>
              <w:contextualSpacing/>
              <w:jc w:val="both"/>
              <w:rPr>
                <w:rFonts w:ascii="Liberation Serif" w:eastAsia="Times New Roman" w:hAnsi="Liberation Serif" w:cs="Liberation Serif"/>
                <w:color w:val="FF0000"/>
                <w:lang w:eastAsia="ru-RU"/>
              </w:rPr>
            </w:pPr>
            <w:r w:rsidRPr="007371CF">
              <w:rPr>
                <w:rFonts w:ascii="Times New Roman" w:eastAsia="Calibri" w:hAnsi="Times New Roman" w:cs="Times New Roman"/>
              </w:rPr>
              <w:t xml:space="preserve">Полнота информации, размещенной на официальном </w:t>
            </w:r>
            <w:proofErr w:type="gramStart"/>
            <w:r w:rsidRPr="007371CF">
              <w:rPr>
                <w:rFonts w:ascii="Times New Roman" w:eastAsia="Calibri" w:hAnsi="Times New Roman" w:cs="Times New Roman"/>
              </w:rPr>
              <w:t xml:space="preserve">сайте </w:t>
            </w:r>
            <w:r w:rsidRPr="007371CF">
              <w:rPr>
                <w:rFonts w:ascii="Liberation Serif" w:eastAsia="Times New Roman" w:hAnsi="Liberation Serif" w:cs="Liberation Serif"/>
                <w:lang w:eastAsia="ru-RU"/>
              </w:rPr>
              <w:t xml:space="preserve"> сельского</w:t>
            </w:r>
            <w:proofErr w:type="gramEnd"/>
            <w:r w:rsidRPr="007371CF">
              <w:rPr>
                <w:rFonts w:ascii="Liberation Serif" w:eastAsia="Times New Roman" w:hAnsi="Liberation Serif" w:cs="Liberation Serif"/>
                <w:lang w:eastAsia="ru-RU"/>
              </w:rPr>
              <w:t xml:space="preserve"> поселения </w:t>
            </w:r>
            <w:r w:rsidR="00A17744">
              <w:rPr>
                <w:rFonts w:ascii="Liberation Serif" w:eastAsia="Times New Roman" w:hAnsi="Liberation Serif" w:cs="Liberation Serif"/>
                <w:lang w:eastAsia="ru-RU"/>
              </w:rPr>
              <w:t xml:space="preserve">Чувалкиповский </w:t>
            </w:r>
            <w:r w:rsidR="00DE69C8" w:rsidRPr="007371CF">
              <w:rPr>
                <w:rFonts w:ascii="Liberation Serif" w:eastAsia="Times New Roman" w:hAnsi="Liberation Serif" w:cs="Liberation Serif"/>
                <w:lang w:eastAsia="ru-RU"/>
              </w:rPr>
              <w:t xml:space="preserve"> </w:t>
            </w:r>
            <w:r w:rsidRPr="007371CF">
              <w:rPr>
                <w:rFonts w:ascii="Liberation Serif" w:eastAsia="Times New Roman" w:hAnsi="Liberation Serif" w:cs="Liberation Serif"/>
                <w:lang w:eastAsia="ru-RU"/>
              </w:rPr>
              <w:t xml:space="preserve"> сельсовет муниципального района Чишминский район Республики Башкортостан</w:t>
            </w:r>
            <w:r w:rsidR="00607840" w:rsidRPr="007371CF">
              <w:rPr>
                <w:rFonts w:ascii="Liberation Serif" w:eastAsia="Times New Roman" w:hAnsi="Liberation Serif" w:cs="Liberation Serif"/>
                <w:lang w:eastAsia="ru-RU"/>
              </w:rPr>
              <w:t xml:space="preserve"> </w:t>
            </w:r>
            <w:hyperlink r:id="rId8" w:history="1">
              <w:r w:rsidR="00EA24A1" w:rsidRPr="00EA24A1">
                <w:rPr>
                  <w:rStyle w:val="a7"/>
                  <w:rFonts w:ascii="Liberation Serif" w:eastAsia="Times New Roman" w:hAnsi="Liberation Serif" w:cs="Liberation Serif"/>
                  <w:lang w:eastAsia="ru-RU"/>
                </w:rPr>
                <w:t>https://</w:t>
              </w:r>
              <w:r w:rsidR="00FF7524" w:rsidRPr="00FF7524">
                <w:rPr>
                  <w:rStyle w:val="a7"/>
                  <w:rFonts w:ascii="Liberation Serif" w:eastAsia="Times New Roman" w:hAnsi="Liberation Serif" w:cs="Liberation Serif"/>
                  <w:lang w:eastAsia="ru-RU"/>
                </w:rPr>
                <w:t>чувалкип.рф</w:t>
              </w:r>
              <w:r w:rsidR="00EA24A1" w:rsidRPr="00EA24A1">
                <w:rPr>
                  <w:rStyle w:val="a7"/>
                  <w:rFonts w:ascii="Liberation Serif" w:eastAsia="Times New Roman" w:hAnsi="Liberation Serif" w:cs="Liberation Serif"/>
                  <w:lang w:eastAsia="ru-RU"/>
                </w:rPr>
                <w:t>/</w:t>
              </w:r>
            </w:hyperlink>
            <w:r w:rsidRPr="007371CF">
              <w:rPr>
                <w:rFonts w:ascii="Liberation Serif" w:eastAsia="Times New Roman" w:hAnsi="Liberation Serif" w:cs="Liberation Serif"/>
                <w:lang w:eastAsia="ru-RU"/>
              </w:rPr>
              <w:t xml:space="preserve"> </w:t>
            </w:r>
            <w:r w:rsidRPr="007371CF">
              <w:rPr>
                <w:rFonts w:ascii="Times New Roman" w:eastAsia="Calibri" w:hAnsi="Times New Roman" w:cs="Times New Roman"/>
              </w:rPr>
              <w:t>в сети «Интернет» в соответствии с частью 3 статьи 46 Федерального закона от 31 июля 2021 г.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center"/>
              <w:rPr>
                <w:rFonts w:ascii="Times New Roman" w:eastAsia="Calibri" w:hAnsi="Times New Roman" w:cs="Times New Roman"/>
              </w:rPr>
            </w:pPr>
            <w:r w:rsidRPr="007371CF">
              <w:rPr>
                <w:rFonts w:ascii="Times New Roman" w:eastAsia="Calibri" w:hAnsi="Times New Roman" w:cs="Times New Roman"/>
              </w:rPr>
              <w:t>100%</w:t>
            </w:r>
          </w:p>
        </w:tc>
      </w:tr>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2</w:t>
            </w:r>
          </w:p>
        </w:tc>
        <w:tc>
          <w:tcPr>
            <w:tcW w:w="6487"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 xml:space="preserve">Утверждение </w:t>
            </w:r>
            <w:proofErr w:type="gramStart"/>
            <w:r w:rsidRPr="007371CF">
              <w:rPr>
                <w:rFonts w:ascii="Times New Roman" w:eastAsia="Calibri" w:hAnsi="Times New Roman" w:cs="Times New Roman"/>
              </w:rPr>
              <w:t>Главой  сельского</w:t>
            </w:r>
            <w:proofErr w:type="gramEnd"/>
            <w:r w:rsidRPr="007371CF">
              <w:rPr>
                <w:rFonts w:ascii="Times New Roman" w:eastAsia="Calibri" w:hAnsi="Times New Roman" w:cs="Times New Roman"/>
              </w:rPr>
              <w:t xml:space="preserve"> поселения </w:t>
            </w:r>
            <w:r w:rsidR="00A17744">
              <w:rPr>
                <w:rFonts w:ascii="Times New Roman" w:eastAsia="Calibri" w:hAnsi="Times New Roman" w:cs="Times New Roman"/>
              </w:rPr>
              <w:t xml:space="preserve">Чувалкиповский </w:t>
            </w:r>
            <w:r w:rsidR="00DE69C8" w:rsidRPr="007371CF">
              <w:rPr>
                <w:rFonts w:ascii="Times New Roman" w:eastAsia="Calibri" w:hAnsi="Times New Roman" w:cs="Times New Roman"/>
              </w:rPr>
              <w:t xml:space="preserve"> </w:t>
            </w:r>
            <w:r w:rsidRPr="007371CF">
              <w:rPr>
                <w:rFonts w:ascii="Times New Roman" w:eastAsia="Calibri" w:hAnsi="Times New Roman" w:cs="Times New Roman"/>
              </w:rPr>
              <w:t xml:space="preserve"> сельсовет муниципального района Чишминский район Республики Башкортостан доклада, содержащего результаты обобщения правоприменительной практики по осуществлению муниципального земельного контроля, его опубликование</w:t>
            </w:r>
          </w:p>
        </w:tc>
        <w:tc>
          <w:tcPr>
            <w:tcW w:w="25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Исполнено/Не исполнено</w:t>
            </w:r>
          </w:p>
        </w:tc>
      </w:tr>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3</w:t>
            </w:r>
          </w:p>
        </w:tc>
        <w:tc>
          <w:tcPr>
            <w:tcW w:w="6487"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Доля объявленных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5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center"/>
              <w:rPr>
                <w:rFonts w:ascii="Times New Roman" w:eastAsia="Calibri" w:hAnsi="Times New Roman" w:cs="Times New Roman"/>
              </w:rPr>
            </w:pPr>
            <w:r w:rsidRPr="007371CF">
              <w:rPr>
                <w:rFonts w:ascii="Times New Roman" w:eastAsia="Calibri" w:hAnsi="Times New Roman" w:cs="Times New Roman"/>
              </w:rPr>
              <w:t>20% и более</w:t>
            </w:r>
          </w:p>
        </w:tc>
      </w:tr>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4</w:t>
            </w:r>
          </w:p>
        </w:tc>
        <w:tc>
          <w:tcPr>
            <w:tcW w:w="6487"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both"/>
              <w:rPr>
                <w:rFonts w:ascii="Times New Roman" w:eastAsia="Calibri" w:hAnsi="Times New Roman" w:cs="Times New Roman"/>
              </w:rPr>
            </w:pPr>
            <w:r w:rsidRPr="007371CF">
              <w:rPr>
                <w:rFonts w:ascii="Times New Roman" w:eastAsia="Calibri" w:hAnsi="Times New Roman" w:cs="Times New Roman"/>
              </w:rPr>
              <w:t>Доля граждан удовлетворённых консультированием в общем количестве граждан обратившихся за консультированием</w:t>
            </w:r>
          </w:p>
        </w:tc>
        <w:tc>
          <w:tcPr>
            <w:tcW w:w="2551" w:type="dxa"/>
            <w:tcBorders>
              <w:top w:val="single" w:sz="4" w:space="0" w:color="auto"/>
              <w:left w:val="single" w:sz="4" w:space="0" w:color="auto"/>
              <w:bottom w:val="single" w:sz="4" w:space="0" w:color="auto"/>
              <w:right w:val="single" w:sz="4" w:space="0" w:color="auto"/>
            </w:tcBorders>
            <w:hideMark/>
          </w:tcPr>
          <w:p w:rsidR="00EC2368" w:rsidRPr="007371CF" w:rsidRDefault="00EC2368" w:rsidP="00EC2368">
            <w:pPr>
              <w:spacing w:after="0" w:line="0" w:lineRule="atLeast"/>
              <w:contextualSpacing/>
              <w:jc w:val="center"/>
              <w:rPr>
                <w:rFonts w:ascii="Times New Roman" w:eastAsia="Calibri" w:hAnsi="Times New Roman" w:cs="Times New Roman"/>
              </w:rPr>
            </w:pPr>
            <w:r w:rsidRPr="007371CF">
              <w:rPr>
                <w:rFonts w:ascii="Times New Roman" w:eastAsia="Calibri" w:hAnsi="Times New Roman" w:cs="Times New Roman"/>
              </w:rPr>
              <w:t>100%</w:t>
            </w:r>
          </w:p>
        </w:tc>
      </w:tr>
    </w:tbl>
    <w:p w:rsidR="000535D9" w:rsidRPr="00EC2368" w:rsidRDefault="000535D9" w:rsidP="000535D9">
      <w:pPr>
        <w:spacing w:after="0" w:line="0" w:lineRule="atLeast"/>
        <w:ind w:left="709"/>
        <w:contextualSpacing/>
        <w:jc w:val="both"/>
        <w:rPr>
          <w:rFonts w:ascii="Times New Roman" w:eastAsia="Calibri" w:hAnsi="Times New Roman" w:cs="Times New Roman"/>
          <w:sz w:val="24"/>
          <w:szCs w:val="24"/>
        </w:rPr>
      </w:pPr>
    </w:p>
    <w:p w:rsidR="000535D9" w:rsidRPr="00EC2368" w:rsidRDefault="000535D9" w:rsidP="00805642">
      <w:pPr>
        <w:spacing w:after="0" w:line="240" w:lineRule="auto"/>
        <w:ind w:left="284"/>
        <w:rPr>
          <w:rFonts w:ascii="Times New Roman" w:hAnsi="Times New Roman" w:cs="Times New Roman"/>
          <w:b/>
          <w:sz w:val="24"/>
          <w:szCs w:val="24"/>
        </w:rPr>
      </w:pPr>
    </w:p>
    <w:p w:rsidR="000535D9" w:rsidRPr="00EC2368" w:rsidRDefault="000535D9"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Default="00EC2368" w:rsidP="00805642">
      <w:pPr>
        <w:spacing w:after="0" w:line="240" w:lineRule="auto"/>
        <w:ind w:left="284"/>
        <w:rPr>
          <w:rFonts w:ascii="Times New Roman" w:hAnsi="Times New Roman" w:cs="Times New Roman"/>
          <w:b/>
          <w:sz w:val="28"/>
          <w:szCs w:val="28"/>
          <w:lang w:val="en-US"/>
        </w:rPr>
      </w:pPr>
    </w:p>
    <w:sectPr w:rsidR="00EC2368" w:rsidSect="007D640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sian">
    <w:altName w:val="Symbol"/>
    <w:panose1 w:val="050B0000000000000000"/>
    <w:charset w:val="02"/>
    <w:family w:val="swiss"/>
    <w:pitch w:val="variable"/>
    <w:sig w:usb0="00000000" w:usb1="10000000" w:usb2="00000000" w:usb3="00000000" w:csb0="80000000" w:csb1="00000000"/>
  </w:font>
  <w:font w:name="Arial New Bash">
    <w:altName w:val="Arial"/>
    <w:panose1 w:val="020B0604020202020204"/>
    <w:charset w:val="CC"/>
    <w:family w:val="swiss"/>
    <w:pitch w:val="variable"/>
    <w:sig w:usb0="00000201" w:usb1="00000000" w:usb2="00000000" w:usb3="00000000" w:csb0="00000004" w:csb1="00000000"/>
  </w:font>
  <w:font w:name="Liberation Serif">
    <w:altName w:val="Times New Roman"/>
    <w:charset w:val="CC"/>
    <w:family w:val="roman"/>
    <w:pitch w:val="variable"/>
    <w:sig w:usb0="00000000" w:usb1="500078FB"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7C32"/>
    <w:multiLevelType w:val="multilevel"/>
    <w:tmpl w:val="309E6A2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768B074B"/>
    <w:multiLevelType w:val="hybridMultilevel"/>
    <w:tmpl w:val="4AAAE6A2"/>
    <w:lvl w:ilvl="0" w:tplc="6172E8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5A"/>
    <w:rsid w:val="000535D9"/>
    <w:rsid w:val="000E548B"/>
    <w:rsid w:val="001724CE"/>
    <w:rsid w:val="001A6511"/>
    <w:rsid w:val="002408BC"/>
    <w:rsid w:val="002F610A"/>
    <w:rsid w:val="003B52B0"/>
    <w:rsid w:val="003E76B8"/>
    <w:rsid w:val="004A5AF4"/>
    <w:rsid w:val="00536EC0"/>
    <w:rsid w:val="00543E17"/>
    <w:rsid w:val="00593D90"/>
    <w:rsid w:val="00607840"/>
    <w:rsid w:val="00662BB1"/>
    <w:rsid w:val="006B54E9"/>
    <w:rsid w:val="006D4675"/>
    <w:rsid w:val="007371CF"/>
    <w:rsid w:val="007D640E"/>
    <w:rsid w:val="007E7613"/>
    <w:rsid w:val="00800B75"/>
    <w:rsid w:val="00805642"/>
    <w:rsid w:val="008173EB"/>
    <w:rsid w:val="008D3F4E"/>
    <w:rsid w:val="00957C2F"/>
    <w:rsid w:val="00A17744"/>
    <w:rsid w:val="00A30A16"/>
    <w:rsid w:val="00A56E81"/>
    <w:rsid w:val="00AC5122"/>
    <w:rsid w:val="00AD2769"/>
    <w:rsid w:val="00C3656B"/>
    <w:rsid w:val="00C85FD7"/>
    <w:rsid w:val="00D3015A"/>
    <w:rsid w:val="00D82ABD"/>
    <w:rsid w:val="00D85848"/>
    <w:rsid w:val="00DE69C8"/>
    <w:rsid w:val="00E02DA8"/>
    <w:rsid w:val="00E82EFF"/>
    <w:rsid w:val="00EA24A1"/>
    <w:rsid w:val="00EB1D71"/>
    <w:rsid w:val="00EC2368"/>
    <w:rsid w:val="00EE17C5"/>
    <w:rsid w:val="00F65C3F"/>
    <w:rsid w:val="00FD78FE"/>
    <w:rsid w:val="00FF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D4241-67E7-496D-90CB-62B71D0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68"/>
  </w:style>
  <w:style w:type="paragraph" w:styleId="2">
    <w:name w:val="heading 2"/>
    <w:basedOn w:val="a"/>
    <w:next w:val="a"/>
    <w:link w:val="20"/>
    <w:uiPriority w:val="9"/>
    <w:semiHidden/>
    <w:unhideWhenUsed/>
    <w:qFormat/>
    <w:rsid w:val="00C85F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
    <w:semiHidden/>
    <w:unhideWhenUsed/>
    <w:qFormat/>
    <w:rsid w:val="000535D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E76B8"/>
    <w:pPr>
      <w:spacing w:after="0" w:line="240" w:lineRule="auto"/>
    </w:pPr>
  </w:style>
  <w:style w:type="paragraph" w:styleId="a5">
    <w:name w:val="Balloon Text"/>
    <w:basedOn w:val="a"/>
    <w:link w:val="a6"/>
    <w:uiPriority w:val="99"/>
    <w:semiHidden/>
    <w:unhideWhenUsed/>
    <w:rsid w:val="003E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76B8"/>
    <w:rPr>
      <w:rFonts w:ascii="Tahoma" w:hAnsi="Tahoma" w:cs="Tahoma"/>
      <w:sz w:val="16"/>
      <w:szCs w:val="16"/>
    </w:rPr>
  </w:style>
  <w:style w:type="character" w:customStyle="1" w:styleId="20">
    <w:name w:val="Заголовок 2 Знак"/>
    <w:basedOn w:val="a0"/>
    <w:link w:val="2"/>
    <w:rsid w:val="00C85FD7"/>
    <w:rPr>
      <w:rFonts w:asciiTheme="majorHAnsi" w:eastAsiaTheme="majorEastAsia" w:hAnsiTheme="majorHAnsi" w:cstheme="majorBidi"/>
      <w:b/>
      <w:bCs/>
      <w:color w:val="5B9BD5" w:themeColor="accent1"/>
      <w:sz w:val="26"/>
      <w:szCs w:val="26"/>
    </w:rPr>
  </w:style>
  <w:style w:type="character" w:styleId="a7">
    <w:name w:val="Hyperlink"/>
    <w:basedOn w:val="a0"/>
    <w:uiPriority w:val="99"/>
    <w:unhideWhenUsed/>
    <w:rsid w:val="00FD78FE"/>
    <w:rPr>
      <w:color w:val="0563C1" w:themeColor="hyperlink"/>
      <w:u w:val="single"/>
    </w:rPr>
  </w:style>
  <w:style w:type="character" w:customStyle="1" w:styleId="60">
    <w:name w:val="Заголовок 6 Знак"/>
    <w:basedOn w:val="a0"/>
    <w:link w:val="6"/>
    <w:uiPriority w:val="9"/>
    <w:semiHidden/>
    <w:rsid w:val="000535D9"/>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9929">
      <w:bodyDiv w:val="1"/>
      <w:marLeft w:val="0"/>
      <w:marRight w:val="0"/>
      <w:marTop w:val="0"/>
      <w:marBottom w:val="0"/>
      <w:divBdr>
        <w:top w:val="none" w:sz="0" w:space="0" w:color="auto"/>
        <w:left w:val="none" w:sz="0" w:space="0" w:color="auto"/>
        <w:bottom w:val="none" w:sz="0" w:space="0" w:color="auto"/>
        <w:right w:val="none" w:sz="0" w:space="0" w:color="auto"/>
      </w:divBdr>
    </w:div>
    <w:div w:id="504437406">
      <w:bodyDiv w:val="1"/>
      <w:marLeft w:val="0"/>
      <w:marRight w:val="0"/>
      <w:marTop w:val="0"/>
      <w:marBottom w:val="0"/>
      <w:divBdr>
        <w:top w:val="none" w:sz="0" w:space="0" w:color="auto"/>
        <w:left w:val="none" w:sz="0" w:space="0" w:color="auto"/>
        <w:bottom w:val="none" w:sz="0" w:space="0" w:color="auto"/>
        <w:right w:val="none" w:sz="0" w:space="0" w:color="auto"/>
      </w:divBdr>
    </w:div>
    <w:div w:id="1445613208">
      <w:bodyDiv w:val="1"/>
      <w:marLeft w:val="0"/>
      <w:marRight w:val="0"/>
      <w:marTop w:val="0"/>
      <w:marBottom w:val="0"/>
      <w:divBdr>
        <w:top w:val="none" w:sz="0" w:space="0" w:color="auto"/>
        <w:left w:val="none" w:sz="0" w:space="0" w:color="auto"/>
        <w:bottom w:val="none" w:sz="0" w:space="0" w:color="auto"/>
        <w:right w:val="none" w:sz="0" w:space="0" w:color="auto"/>
      </w:divBdr>
    </w:div>
    <w:div w:id="16405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slanovo.ru/" TargetMode="External"/><Relationship Id="rId3" Type="http://schemas.openxmlformats.org/officeDocument/2006/relationships/styles" Target="styles.xml"/><Relationship Id="rId7" Type="http://schemas.openxmlformats.org/officeDocument/2006/relationships/hyperlink" Target="https://arslan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A889-A707-4ECD-9262-AEF66592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2024-02-16T04:08:00Z</cp:lastPrinted>
  <dcterms:created xsi:type="dcterms:W3CDTF">2023-01-30T04:39:00Z</dcterms:created>
  <dcterms:modified xsi:type="dcterms:W3CDTF">2024-12-16T04:57:00Z</dcterms:modified>
</cp:coreProperties>
</file>